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FB52" w14:textId="77777777" w:rsidR="00455697" w:rsidRDefault="00455697"/>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59719802" w14:textId="77777777" w:rsidTr="00876A8A">
        <w:trPr>
          <w:cantSplit/>
        </w:trPr>
        <w:tc>
          <w:tcPr>
            <w:tcW w:w="6487" w:type="dxa"/>
            <w:vAlign w:val="center"/>
          </w:tcPr>
          <w:p w14:paraId="337022B1"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6FEFB14C" w14:textId="243ABDF3" w:rsidR="009F6520" w:rsidRDefault="00681F43" w:rsidP="00681F43">
            <w:pPr>
              <w:shd w:val="solid" w:color="FFFFFF" w:fill="FFFFFF"/>
              <w:spacing w:before="0" w:line="240" w:lineRule="atLeast"/>
            </w:pPr>
            <w:bookmarkStart w:id="0" w:name="ditulogo"/>
            <w:bookmarkEnd w:id="0"/>
            <w:r>
              <w:rPr>
                <w:noProof/>
                <w:lang w:val="en-US"/>
              </w:rPr>
              <w:drawing>
                <wp:inline distT="0" distB="0" distL="0" distR="0" wp14:anchorId="7C95D270" wp14:editId="1AB7179D">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1F4C7CB3" w14:textId="77777777" w:rsidTr="00876A8A">
        <w:trPr>
          <w:cantSplit/>
        </w:trPr>
        <w:tc>
          <w:tcPr>
            <w:tcW w:w="6487" w:type="dxa"/>
            <w:tcBorders>
              <w:bottom w:val="single" w:sz="12" w:space="0" w:color="auto"/>
            </w:tcBorders>
          </w:tcPr>
          <w:p w14:paraId="75E1780A"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65C70660" w14:textId="77777777" w:rsidR="000069D4" w:rsidRPr="0051782D" w:rsidRDefault="000069D4" w:rsidP="00A5173C">
            <w:pPr>
              <w:shd w:val="solid" w:color="FFFFFF" w:fill="FFFFFF"/>
              <w:spacing w:before="0" w:after="48" w:line="240" w:lineRule="atLeast"/>
              <w:rPr>
                <w:sz w:val="22"/>
                <w:szCs w:val="22"/>
                <w:lang w:val="en-US"/>
              </w:rPr>
            </w:pPr>
          </w:p>
        </w:tc>
      </w:tr>
      <w:tr w:rsidR="000069D4" w14:paraId="466A79D7" w14:textId="77777777" w:rsidTr="00876A8A">
        <w:trPr>
          <w:cantSplit/>
        </w:trPr>
        <w:tc>
          <w:tcPr>
            <w:tcW w:w="6487" w:type="dxa"/>
            <w:tcBorders>
              <w:top w:val="single" w:sz="12" w:space="0" w:color="auto"/>
            </w:tcBorders>
          </w:tcPr>
          <w:p w14:paraId="5458A11D"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6729B751" w14:textId="77777777" w:rsidR="000069D4" w:rsidRPr="00710D66" w:rsidRDefault="000069D4" w:rsidP="00A5173C">
            <w:pPr>
              <w:shd w:val="solid" w:color="FFFFFF" w:fill="FFFFFF"/>
              <w:spacing w:before="0" w:after="48" w:line="240" w:lineRule="atLeast"/>
              <w:rPr>
                <w:lang w:val="en-US"/>
              </w:rPr>
            </w:pPr>
          </w:p>
        </w:tc>
      </w:tr>
      <w:tr w:rsidR="000069D4" w14:paraId="79854955" w14:textId="77777777" w:rsidTr="00876A8A">
        <w:trPr>
          <w:cantSplit/>
        </w:trPr>
        <w:tc>
          <w:tcPr>
            <w:tcW w:w="6487" w:type="dxa"/>
            <w:vMerge w:val="restart"/>
          </w:tcPr>
          <w:p w14:paraId="7DD0F7A8" w14:textId="0E32FE0B" w:rsidR="00681F43" w:rsidRPr="00982084" w:rsidRDefault="00606BFE" w:rsidP="00681F43">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28 June 2021</w:t>
            </w:r>
          </w:p>
        </w:tc>
        <w:tc>
          <w:tcPr>
            <w:tcW w:w="3402" w:type="dxa"/>
          </w:tcPr>
          <w:p w14:paraId="54B9DDF8" w14:textId="2292EE3D" w:rsidR="000069D4" w:rsidRPr="00681F43" w:rsidRDefault="00681F43"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6-1/</w:t>
            </w:r>
            <w:r w:rsidR="00CE3309">
              <w:rPr>
                <w:rFonts w:ascii="Verdana" w:hAnsi="Verdana"/>
                <w:b/>
                <w:sz w:val="20"/>
                <w:lang w:eastAsia="zh-CN"/>
              </w:rPr>
              <w:t>44</w:t>
            </w:r>
            <w:r>
              <w:rPr>
                <w:rFonts w:ascii="Verdana" w:hAnsi="Verdana"/>
                <w:b/>
                <w:sz w:val="20"/>
                <w:lang w:eastAsia="zh-CN"/>
              </w:rPr>
              <w:t>-E</w:t>
            </w:r>
          </w:p>
        </w:tc>
      </w:tr>
      <w:tr w:rsidR="000069D4" w14:paraId="58962A47" w14:textId="77777777" w:rsidTr="00876A8A">
        <w:trPr>
          <w:cantSplit/>
        </w:trPr>
        <w:tc>
          <w:tcPr>
            <w:tcW w:w="6487" w:type="dxa"/>
            <w:vMerge/>
          </w:tcPr>
          <w:p w14:paraId="095B44B5"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0D678CED" w14:textId="7DDD0EB0" w:rsidR="000069D4" w:rsidRPr="00681F43" w:rsidRDefault="001477EB" w:rsidP="00A5173C">
            <w:pPr>
              <w:shd w:val="solid" w:color="FFFFFF" w:fill="FFFFFF"/>
              <w:spacing w:before="0" w:line="240" w:lineRule="atLeast"/>
              <w:rPr>
                <w:rFonts w:ascii="Verdana" w:hAnsi="Verdana"/>
                <w:sz w:val="20"/>
                <w:lang w:eastAsia="zh-CN"/>
              </w:rPr>
            </w:pPr>
            <w:r>
              <w:rPr>
                <w:rFonts w:ascii="Verdana" w:hAnsi="Verdana"/>
                <w:b/>
                <w:sz w:val="20"/>
                <w:lang w:eastAsia="zh-CN"/>
              </w:rPr>
              <w:t>28</w:t>
            </w:r>
            <w:r w:rsidR="00681F43">
              <w:rPr>
                <w:rFonts w:ascii="Verdana" w:hAnsi="Verdana"/>
                <w:b/>
                <w:sz w:val="20"/>
                <w:lang w:eastAsia="zh-CN"/>
              </w:rPr>
              <w:t xml:space="preserve"> June 2021</w:t>
            </w:r>
          </w:p>
        </w:tc>
      </w:tr>
      <w:tr w:rsidR="000069D4" w14:paraId="3DE262E9" w14:textId="77777777" w:rsidTr="00876A8A">
        <w:trPr>
          <w:cantSplit/>
        </w:trPr>
        <w:tc>
          <w:tcPr>
            <w:tcW w:w="6487" w:type="dxa"/>
            <w:vMerge/>
          </w:tcPr>
          <w:p w14:paraId="13E0B8E4"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2F21C72A" w14:textId="50C34AC2" w:rsidR="000069D4" w:rsidRPr="00681F43" w:rsidRDefault="00681F43"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689F38BE" w14:textId="77777777" w:rsidTr="00D046A7">
        <w:trPr>
          <w:cantSplit/>
        </w:trPr>
        <w:tc>
          <w:tcPr>
            <w:tcW w:w="9889" w:type="dxa"/>
            <w:gridSpan w:val="2"/>
          </w:tcPr>
          <w:p w14:paraId="30F95784" w14:textId="00A33889" w:rsidR="000069D4" w:rsidRPr="00DF761D" w:rsidRDefault="008D6EB7" w:rsidP="00681F43">
            <w:pPr>
              <w:pStyle w:val="Source"/>
              <w:rPr>
                <w:lang w:val="en-US" w:eastAsia="zh-CN"/>
              </w:rPr>
            </w:pPr>
            <w:bookmarkStart w:id="5" w:name="dsource" w:colFirst="0" w:colLast="0"/>
            <w:bookmarkEnd w:id="4"/>
            <w:r>
              <w:rPr>
                <w:lang w:val="en-US" w:eastAsia="zh-CN"/>
              </w:rPr>
              <w:t>Egypt (Arab Republic of), Saudi Arabia (Kingdom of), United Arab Emirates</w:t>
            </w:r>
          </w:p>
        </w:tc>
      </w:tr>
      <w:tr w:rsidR="000069D4" w14:paraId="1A57D12B" w14:textId="77777777" w:rsidTr="00D046A7">
        <w:trPr>
          <w:cantSplit/>
        </w:trPr>
        <w:tc>
          <w:tcPr>
            <w:tcW w:w="9889" w:type="dxa"/>
            <w:gridSpan w:val="2"/>
          </w:tcPr>
          <w:p w14:paraId="3F50D067" w14:textId="55D966D1" w:rsidR="000069D4" w:rsidRDefault="00F015FF" w:rsidP="008D6EB7">
            <w:pPr>
              <w:pStyle w:val="Title1"/>
              <w:rPr>
                <w:lang w:eastAsia="zh-CN"/>
              </w:rPr>
            </w:pPr>
            <w:bookmarkStart w:id="6" w:name="drec" w:colFirst="0" w:colLast="0"/>
            <w:bookmarkEnd w:id="5"/>
            <w:r>
              <w:t xml:space="preserve">Comments on ITU-R </w:t>
            </w:r>
            <w:r w:rsidR="008D6EB7">
              <w:t xml:space="preserve">study group </w:t>
            </w:r>
            <w:r>
              <w:t>6 Submissions on Spectrum Requirement for WRC-23 Agenda Item 1.5</w:t>
            </w:r>
          </w:p>
        </w:tc>
      </w:tr>
      <w:tr w:rsidR="000069D4" w14:paraId="3CBD2F81" w14:textId="77777777" w:rsidTr="00D046A7">
        <w:trPr>
          <w:cantSplit/>
        </w:trPr>
        <w:tc>
          <w:tcPr>
            <w:tcW w:w="9889" w:type="dxa"/>
            <w:gridSpan w:val="2"/>
          </w:tcPr>
          <w:p w14:paraId="3600189E" w14:textId="67E80FD6" w:rsidR="000069D4" w:rsidRPr="008D6EB7" w:rsidRDefault="000069D4" w:rsidP="008D6EB7">
            <w:pPr>
              <w:pStyle w:val="Title1"/>
            </w:pPr>
            <w:bookmarkStart w:id="7" w:name="dtitle1" w:colFirst="0" w:colLast="0"/>
            <w:bookmarkEnd w:id="6"/>
          </w:p>
        </w:tc>
      </w:tr>
    </w:tbl>
    <w:p w14:paraId="6B96CCBD" w14:textId="77777777" w:rsidR="00681F43" w:rsidRPr="00EE5768" w:rsidRDefault="00681F43" w:rsidP="00681F43">
      <w:pPr>
        <w:pStyle w:val="Headingb"/>
        <w:rPr>
          <w:lang w:val="en-US"/>
        </w:rPr>
      </w:pPr>
      <w:bookmarkStart w:id="8" w:name="dbreak"/>
      <w:bookmarkEnd w:id="7"/>
      <w:bookmarkEnd w:id="8"/>
      <w:r>
        <w:rPr>
          <w:lang w:val="en-US"/>
        </w:rPr>
        <w:t>Introduction</w:t>
      </w:r>
    </w:p>
    <w:p w14:paraId="4C740BCB" w14:textId="77777777" w:rsidR="00F34EDF" w:rsidRDefault="00F34EDF" w:rsidP="00167A91">
      <w:r>
        <w:t xml:space="preserve">ITU-R Resolution </w:t>
      </w:r>
      <w:r w:rsidRPr="00167A91">
        <w:rPr>
          <w:b/>
          <w:bCs/>
        </w:rPr>
        <w:t>235 (WRC-15)</w:t>
      </w:r>
      <w:r>
        <w:t xml:space="preserve"> calls for review of the spectrum use and needs within the frequency band 470-960 MHz in Region 1, and to take appropriate regulatory actions including potential allocation to Mobile Service and/or identification of </w:t>
      </w:r>
      <w:proofErr w:type="spellStart"/>
      <w:r>
        <w:t>IMT</w:t>
      </w:r>
      <w:proofErr w:type="spellEnd"/>
      <w:r>
        <w:t xml:space="preserve"> within the whole band, or parts thereof. It resolves to invite ITU-R, after the 2019 World Radiocommunication Conference and in time for the 2023 World Radiocommunication Conference:</w:t>
      </w:r>
    </w:p>
    <w:p w14:paraId="1AF5476F" w14:textId="560D0A6E" w:rsidR="00F34EDF" w:rsidRDefault="00F34EDF" w:rsidP="00167A91">
      <w:pPr>
        <w:ind w:left="720"/>
      </w:pPr>
      <w:r>
        <w:t xml:space="preserve">1. </w:t>
      </w:r>
      <w:r w:rsidR="00167A91">
        <w:tab/>
      </w:r>
      <w:r>
        <w:t>to review the spectrum use and study the spectrum needs of existing services within the frequency band 470-960 MHz in Region 1, in particular the spectrum requirements of the broadcasting and mobile, except aeronautical mobile, services, taking into account the relevant ITU Radiocommunication Sector (ITU-R) studies, Recommendations and Reports;</w:t>
      </w:r>
    </w:p>
    <w:p w14:paraId="6F67EF63" w14:textId="4D55F6E6" w:rsidR="00F34EDF" w:rsidRDefault="00F34EDF" w:rsidP="00167A91">
      <w:pPr>
        <w:ind w:left="720"/>
      </w:pPr>
      <w:r>
        <w:t xml:space="preserve">2. </w:t>
      </w:r>
      <w:r w:rsidR="00167A91">
        <w:tab/>
      </w:r>
      <w:r>
        <w:t>to carry out sharing and compatibility studies, as appropriate, in the frequency band 470-694 MHz in Region 1 between the broadcasting and mobile, except aeronautical mobile, services, taking into account relevant ITU-R studies, Recommendations and Reports;</w:t>
      </w:r>
    </w:p>
    <w:p w14:paraId="268CF5FE" w14:textId="62B1C136" w:rsidR="00EE2CD2" w:rsidRDefault="00EE2CD2" w:rsidP="00167A91">
      <w:r w:rsidRPr="00EE2CD2">
        <w:t xml:space="preserve">The allocation of preparatory work was based on the ITU-R Study Group structure, as contained in Document </w:t>
      </w:r>
      <w:proofErr w:type="spellStart"/>
      <w:r w:rsidRPr="00EE2CD2">
        <w:t>CPM23</w:t>
      </w:r>
      <w:proofErr w:type="spellEnd"/>
      <w:r w:rsidRPr="00EE2CD2">
        <w:t xml:space="preserve">-1/1. Study Group </w:t>
      </w:r>
      <w:r w:rsidR="00167A91">
        <w:t xml:space="preserve">(SG) </w:t>
      </w:r>
      <w:r w:rsidRPr="00EE2CD2">
        <w:t>6 establish</w:t>
      </w:r>
      <w:r w:rsidR="00434CAC">
        <w:t>ed</w:t>
      </w:r>
      <w:r w:rsidRPr="00EE2CD2">
        <w:t xml:space="preserve"> a Task Group 6/1 (TG 6/1), in order to carry out preparatory studies on WRC</w:t>
      </w:r>
      <w:r w:rsidR="00BD2E50">
        <w:t>-</w:t>
      </w:r>
      <w:r w:rsidRPr="00EE2CD2">
        <w:t xml:space="preserve">23 agenda item 1.5 (see the </w:t>
      </w:r>
      <w:proofErr w:type="spellStart"/>
      <w:r w:rsidRPr="00EE2CD2">
        <w:t>CPM23</w:t>
      </w:r>
      <w:proofErr w:type="spellEnd"/>
      <w:r w:rsidRPr="00EE2CD2">
        <w:t>-1 Decision to this Administrative Circular).</w:t>
      </w:r>
    </w:p>
    <w:p w14:paraId="4C251147" w14:textId="22CFDF82" w:rsidR="00F34EDF" w:rsidRDefault="00F34EDF" w:rsidP="00167A91">
      <w:r>
        <w:t>As per</w:t>
      </w:r>
      <w:r w:rsidRPr="00F34EDF">
        <w:t xml:space="preserve"> </w:t>
      </w:r>
      <w:proofErr w:type="spellStart"/>
      <w:r>
        <w:t>CPM23</w:t>
      </w:r>
      <w:proofErr w:type="spellEnd"/>
      <w:r>
        <w:t>-1</w:t>
      </w:r>
      <w:r w:rsidR="00434CAC">
        <w:t xml:space="preserve">, </w:t>
      </w:r>
      <w:r w:rsidRPr="00F34EDF">
        <w:t>the followin</w:t>
      </w:r>
      <w:r w:rsidR="00DE34F5">
        <w:t xml:space="preserve">g are </w:t>
      </w:r>
      <w:r w:rsidR="00EB2987">
        <w:t xml:space="preserve">the </w:t>
      </w:r>
      <w:r w:rsidR="00DE34F5">
        <w:t>responsible</w:t>
      </w:r>
      <w:r w:rsidR="00EB2987">
        <w:t xml:space="preserve"> and contributing groups</w:t>
      </w:r>
      <w:r w:rsidR="00DE34F5">
        <w:t xml:space="preserve"> for preparatory work for</w:t>
      </w:r>
      <w:r w:rsidR="00434CAC">
        <w:t xml:space="preserve"> the WRC</w:t>
      </w:r>
      <w:r w:rsidR="00434CAC">
        <w:noBreakHyphen/>
        <w:t xml:space="preserve">23 </w:t>
      </w:r>
      <w:r w:rsidR="00167A91">
        <w:t>agenda it</w:t>
      </w:r>
      <w:r w:rsidR="00434CAC">
        <w:t xml:space="preserve">em </w:t>
      </w:r>
      <w:r w:rsidR="00B11C98">
        <w:t xml:space="preserve">(AI) </w:t>
      </w:r>
      <w:r w:rsidR="00434CAC">
        <w:t>1.5</w:t>
      </w:r>
      <w:r w:rsidR="00DE34F5">
        <w:t xml:space="preserve">. </w:t>
      </w:r>
    </w:p>
    <w:p w14:paraId="1ABBFE9A" w14:textId="77777777" w:rsidR="00DE34F5" w:rsidRDefault="00DE34F5" w:rsidP="00DE34F5"/>
    <w:tbl>
      <w:tblPr>
        <w:tblStyle w:val="TableGrid"/>
        <w:tblW w:w="5000" w:type="pct"/>
        <w:tblLook w:val="01E0" w:firstRow="1" w:lastRow="1" w:firstColumn="1" w:lastColumn="1" w:noHBand="0" w:noVBand="0"/>
      </w:tblPr>
      <w:tblGrid>
        <w:gridCol w:w="1325"/>
        <w:gridCol w:w="2247"/>
        <w:gridCol w:w="2698"/>
        <w:gridCol w:w="3358"/>
      </w:tblGrid>
      <w:tr w:rsidR="00DE34F5" w:rsidRPr="00E45AC9" w14:paraId="210B68F8" w14:textId="77777777" w:rsidTr="00492EFF">
        <w:trPr>
          <w:cantSplit/>
          <w:tblHeader/>
        </w:trPr>
        <w:tc>
          <w:tcPr>
            <w:tcW w:w="5000" w:type="pct"/>
            <w:gridSpan w:val="4"/>
            <w:tcBorders>
              <w:bottom w:val="single" w:sz="4" w:space="0" w:color="auto"/>
            </w:tcBorders>
            <w:vAlign w:val="center"/>
          </w:tcPr>
          <w:p w14:paraId="658100DF" w14:textId="77777777" w:rsidR="00DE34F5" w:rsidRPr="00E45AC9" w:rsidRDefault="00DE34F5" w:rsidP="00492EFF">
            <w:pPr>
              <w:pStyle w:val="Tablehead"/>
            </w:pPr>
            <w:r w:rsidRPr="00E45AC9">
              <w:t>Allocation of ITU-R preparatory work for WRC</w:t>
            </w:r>
            <w:r w:rsidRPr="00E45AC9">
              <w:noBreakHyphen/>
              <w:t>23</w:t>
            </w:r>
          </w:p>
        </w:tc>
      </w:tr>
      <w:tr w:rsidR="00DE34F5" w:rsidRPr="00E45AC9" w14:paraId="3210C3CE" w14:textId="77777777" w:rsidTr="00492EFF">
        <w:trPr>
          <w:cantSplit/>
          <w:tblHeader/>
        </w:trPr>
        <w:tc>
          <w:tcPr>
            <w:tcW w:w="688" w:type="pct"/>
            <w:vAlign w:val="center"/>
          </w:tcPr>
          <w:p w14:paraId="4DC6B288" w14:textId="77777777" w:rsidR="00DE34F5" w:rsidRPr="00E45AC9" w:rsidRDefault="00DE34F5" w:rsidP="00492EFF">
            <w:pPr>
              <w:pStyle w:val="Tablehead"/>
            </w:pPr>
            <w:r w:rsidRPr="00E45AC9">
              <w:t>WRC-23 agenda item/topic</w:t>
            </w:r>
          </w:p>
        </w:tc>
        <w:tc>
          <w:tcPr>
            <w:tcW w:w="1167" w:type="pct"/>
            <w:vAlign w:val="center"/>
          </w:tcPr>
          <w:p w14:paraId="5ABBED56" w14:textId="77777777" w:rsidR="00DE34F5" w:rsidRPr="00E45AC9" w:rsidRDefault="00DE34F5" w:rsidP="00492EFF">
            <w:pPr>
              <w:pStyle w:val="Tablehead"/>
            </w:pPr>
            <w:r w:rsidRPr="00E45AC9">
              <w:t>WRC Resolution</w:t>
            </w:r>
          </w:p>
        </w:tc>
        <w:tc>
          <w:tcPr>
            <w:tcW w:w="1401" w:type="pct"/>
            <w:vAlign w:val="center"/>
          </w:tcPr>
          <w:p w14:paraId="768CE597" w14:textId="77777777" w:rsidR="00DE34F5" w:rsidRPr="00E45AC9" w:rsidRDefault="00DE34F5" w:rsidP="00492EFF">
            <w:pPr>
              <w:pStyle w:val="Tablehead"/>
            </w:pPr>
            <w:r w:rsidRPr="00E45AC9">
              <w:t>Responsible Group</w:t>
            </w:r>
          </w:p>
        </w:tc>
        <w:tc>
          <w:tcPr>
            <w:tcW w:w="1744" w:type="pct"/>
            <w:vAlign w:val="center"/>
          </w:tcPr>
          <w:p w14:paraId="1650BA88" w14:textId="77777777" w:rsidR="00DE34F5" w:rsidRPr="00E45AC9" w:rsidRDefault="00DE34F5" w:rsidP="00492EFF">
            <w:pPr>
              <w:pStyle w:val="Tablehead"/>
            </w:pPr>
            <w:r w:rsidRPr="00E45AC9">
              <w:t>Contributing Group</w:t>
            </w:r>
          </w:p>
        </w:tc>
      </w:tr>
      <w:tr w:rsidR="00DE34F5" w:rsidRPr="00E45AC9" w14:paraId="254AA7DB" w14:textId="77777777" w:rsidTr="00492EFF">
        <w:trPr>
          <w:cantSplit/>
          <w:tblHeader/>
        </w:trPr>
        <w:tc>
          <w:tcPr>
            <w:tcW w:w="688" w:type="pct"/>
            <w:vAlign w:val="center"/>
          </w:tcPr>
          <w:p w14:paraId="7727C3B5" w14:textId="6A63199D" w:rsidR="00606BFE" w:rsidRPr="00606BFE" w:rsidRDefault="00DE34F5" w:rsidP="00167A91">
            <w:pPr>
              <w:pStyle w:val="Tabletext"/>
              <w:jc w:val="center"/>
              <w:rPr>
                <w:rFonts w:eastAsia="MS Mincho"/>
              </w:rPr>
            </w:pPr>
            <w:r w:rsidRPr="00E45AC9">
              <w:rPr>
                <w:rFonts w:eastAsia="MS Mincho"/>
                <w:b/>
              </w:rPr>
              <w:t>1.5</w:t>
            </w:r>
          </w:p>
        </w:tc>
        <w:tc>
          <w:tcPr>
            <w:tcW w:w="1167" w:type="pct"/>
            <w:vAlign w:val="center"/>
          </w:tcPr>
          <w:p w14:paraId="4B8BED71" w14:textId="77777777" w:rsidR="00DE34F5" w:rsidRPr="00E45AC9" w:rsidRDefault="00DE34F5" w:rsidP="00492EFF">
            <w:pPr>
              <w:pStyle w:val="Tabletext"/>
              <w:jc w:val="center"/>
              <w:rPr>
                <w:b/>
              </w:rPr>
            </w:pPr>
            <w:r w:rsidRPr="00E45AC9">
              <w:rPr>
                <w:b/>
              </w:rPr>
              <w:t>235 (WRC-15)</w:t>
            </w:r>
          </w:p>
        </w:tc>
        <w:tc>
          <w:tcPr>
            <w:tcW w:w="1401" w:type="pct"/>
            <w:vAlign w:val="center"/>
          </w:tcPr>
          <w:p w14:paraId="5220D719" w14:textId="77777777" w:rsidR="00DE34F5" w:rsidRPr="00E45AC9" w:rsidRDefault="00DE34F5" w:rsidP="00492EFF">
            <w:pPr>
              <w:pStyle w:val="Tabletext"/>
              <w:jc w:val="center"/>
              <w:rPr>
                <w:b/>
              </w:rPr>
            </w:pPr>
            <w:r w:rsidRPr="00E45AC9">
              <w:rPr>
                <w:b/>
              </w:rPr>
              <w:t>TG 6/1</w:t>
            </w:r>
          </w:p>
          <w:p w14:paraId="50E8CC1F" w14:textId="77777777" w:rsidR="00DE34F5" w:rsidRPr="00E45AC9" w:rsidRDefault="00DE34F5" w:rsidP="00492EFF">
            <w:pPr>
              <w:pStyle w:val="Tabletext"/>
              <w:jc w:val="center"/>
              <w:rPr>
                <w:bCs/>
              </w:rPr>
            </w:pPr>
            <w:r w:rsidRPr="00E45AC9">
              <w:rPr>
                <w:bCs/>
                <w:u w:val="single"/>
              </w:rPr>
              <w:t>Note</w:t>
            </w:r>
            <w:r w:rsidRPr="00E45AC9">
              <w:rPr>
                <w:bCs/>
              </w:rPr>
              <w:t xml:space="preserve">: See Annex 9 to </w:t>
            </w:r>
            <w:hyperlink r:id="rId9" w:history="1">
              <w:r w:rsidRPr="00E45AC9">
                <w:rPr>
                  <w:rStyle w:val="Hyperlink"/>
                  <w:bCs/>
                </w:rPr>
                <w:t>CA/251</w:t>
              </w:r>
            </w:hyperlink>
          </w:p>
        </w:tc>
        <w:tc>
          <w:tcPr>
            <w:tcW w:w="1744" w:type="pct"/>
            <w:vAlign w:val="center"/>
          </w:tcPr>
          <w:p w14:paraId="0DEBACA3" w14:textId="77777777" w:rsidR="00DE34F5" w:rsidRPr="00E45AC9" w:rsidRDefault="00DE34F5" w:rsidP="00492EFF">
            <w:pPr>
              <w:pStyle w:val="Tabletext"/>
              <w:jc w:val="center"/>
              <w:rPr>
                <w:b/>
              </w:rPr>
            </w:pPr>
            <w:r w:rsidRPr="00E45AC9">
              <w:rPr>
                <w:b/>
              </w:rPr>
              <w:t>WP </w:t>
            </w:r>
            <w:proofErr w:type="spellStart"/>
            <w:r w:rsidRPr="00E45AC9">
              <w:rPr>
                <w:b/>
              </w:rPr>
              <w:t>3K</w:t>
            </w:r>
            <w:proofErr w:type="spellEnd"/>
            <w:r w:rsidRPr="00E45AC9">
              <w:rPr>
                <w:b/>
              </w:rPr>
              <w:t>, WP 3M, WP </w:t>
            </w:r>
            <w:proofErr w:type="spellStart"/>
            <w:r w:rsidRPr="00E45AC9">
              <w:rPr>
                <w:b/>
              </w:rPr>
              <w:t>5A</w:t>
            </w:r>
            <w:proofErr w:type="spellEnd"/>
            <w:r w:rsidRPr="00E45AC9">
              <w:rPr>
                <w:b/>
              </w:rPr>
              <w:t>, WP </w:t>
            </w:r>
            <w:proofErr w:type="spellStart"/>
            <w:r w:rsidRPr="00E45AC9">
              <w:rPr>
                <w:b/>
              </w:rPr>
              <w:t>5B</w:t>
            </w:r>
            <w:proofErr w:type="spellEnd"/>
            <w:r w:rsidRPr="00E45AC9">
              <w:rPr>
                <w:b/>
              </w:rPr>
              <w:t>, WP </w:t>
            </w:r>
            <w:proofErr w:type="spellStart"/>
            <w:r w:rsidRPr="00E45AC9">
              <w:rPr>
                <w:b/>
              </w:rPr>
              <w:t>5C</w:t>
            </w:r>
            <w:proofErr w:type="spellEnd"/>
            <w:r w:rsidRPr="00E45AC9">
              <w:rPr>
                <w:b/>
              </w:rPr>
              <w:t>, WP </w:t>
            </w:r>
            <w:proofErr w:type="spellStart"/>
            <w:r w:rsidRPr="00E45AC9">
              <w:rPr>
                <w:b/>
              </w:rPr>
              <w:t>5D</w:t>
            </w:r>
            <w:proofErr w:type="spellEnd"/>
            <w:r w:rsidRPr="00E45AC9">
              <w:rPr>
                <w:b/>
              </w:rPr>
              <w:t>, WP </w:t>
            </w:r>
            <w:proofErr w:type="spellStart"/>
            <w:r w:rsidRPr="00E45AC9">
              <w:rPr>
                <w:b/>
              </w:rPr>
              <w:t>6A</w:t>
            </w:r>
            <w:proofErr w:type="spellEnd"/>
            <w:r w:rsidRPr="00E45AC9">
              <w:rPr>
                <w:b/>
              </w:rPr>
              <w:t>, WP </w:t>
            </w:r>
            <w:proofErr w:type="spellStart"/>
            <w:r w:rsidRPr="00E45AC9">
              <w:rPr>
                <w:b/>
              </w:rPr>
              <w:t>7D</w:t>
            </w:r>
            <w:proofErr w:type="spellEnd"/>
          </w:p>
        </w:tc>
      </w:tr>
    </w:tbl>
    <w:p w14:paraId="378111AF" w14:textId="77777777" w:rsidR="00167A91" w:rsidRDefault="00167A91" w:rsidP="00167A91"/>
    <w:p w14:paraId="507D05C4" w14:textId="77777777" w:rsidR="00167A91" w:rsidRDefault="00167A91">
      <w:pPr>
        <w:tabs>
          <w:tab w:val="clear" w:pos="1134"/>
          <w:tab w:val="clear" w:pos="1871"/>
          <w:tab w:val="clear" w:pos="2268"/>
        </w:tabs>
        <w:overflowPunct/>
        <w:autoSpaceDE/>
        <w:autoSpaceDN/>
        <w:adjustRightInd/>
        <w:spacing w:before="0"/>
        <w:textAlignment w:val="auto"/>
      </w:pPr>
      <w:r>
        <w:br w:type="page"/>
      </w:r>
    </w:p>
    <w:p w14:paraId="11A664EE" w14:textId="3101BDCB" w:rsidR="005A7574" w:rsidRDefault="005A7574" w:rsidP="00167A91">
      <w:r>
        <w:lastRenderedPageBreak/>
        <w:t>During the last SG</w:t>
      </w:r>
      <w:r w:rsidR="00167A91">
        <w:t xml:space="preserve"> </w:t>
      </w:r>
      <w:r>
        <w:t>6 meeting (26 March 2021), there were extensive discussions on the procedural aspects related to the consideration of the preliminary draft revisions of the following reports:</w:t>
      </w:r>
    </w:p>
    <w:p w14:paraId="002DABCF" w14:textId="113DF9D7" w:rsidR="005A7574" w:rsidRDefault="005A7574" w:rsidP="00167A91">
      <w:pPr>
        <w:pStyle w:val="ListParagraph"/>
        <w:numPr>
          <w:ilvl w:val="0"/>
          <w:numId w:val="4"/>
        </w:numPr>
        <w:ind w:left="1134" w:hanging="1134"/>
        <w:contextualSpacing w:val="0"/>
      </w:pPr>
      <w:r>
        <w:t xml:space="preserve">[Preliminary] draft revision of Report ITU-R </w:t>
      </w:r>
      <w:commentRangeStart w:id="9"/>
      <w:proofErr w:type="spellStart"/>
      <w:r>
        <w:t>BT.2301</w:t>
      </w:r>
      <w:proofErr w:type="spellEnd"/>
      <w:r>
        <w:t>-2</w:t>
      </w:r>
      <w:commentRangeEnd w:id="9"/>
      <w:r w:rsidR="009F5B76">
        <w:rPr>
          <w:rStyle w:val="CommentReference"/>
          <w:rFonts w:eastAsia="MS Mincho"/>
          <w:noProof/>
          <w:lang w:val="fr-FR"/>
        </w:rPr>
        <w:commentReference w:id="9"/>
      </w:r>
      <w:r>
        <w:t xml:space="preserve"> - National field reports on the introduction of </w:t>
      </w:r>
      <w:proofErr w:type="spellStart"/>
      <w:r>
        <w:t>IMT</w:t>
      </w:r>
      <w:proofErr w:type="spellEnd"/>
      <w:r>
        <w:t xml:space="preserve"> in the bands with co-primary allocation to the broadcasting and the mobile services</w:t>
      </w:r>
    </w:p>
    <w:p w14:paraId="3CA7DCFB" w14:textId="7324DA25" w:rsidR="0048282D" w:rsidRDefault="005A7574" w:rsidP="00167A91">
      <w:pPr>
        <w:pStyle w:val="ListParagraph"/>
        <w:numPr>
          <w:ilvl w:val="0"/>
          <w:numId w:val="4"/>
        </w:numPr>
        <w:ind w:left="1134" w:hanging="1134"/>
        <w:contextualSpacing w:val="0"/>
      </w:pPr>
      <w:r>
        <w:t xml:space="preserve">[Preliminary] draft revision of Report ITU-R </w:t>
      </w:r>
      <w:commentRangeStart w:id="10"/>
      <w:proofErr w:type="spellStart"/>
      <w:r>
        <w:t>BT.2302</w:t>
      </w:r>
      <w:proofErr w:type="spellEnd"/>
      <w:r>
        <w:t xml:space="preserve"> </w:t>
      </w:r>
      <w:commentRangeEnd w:id="10"/>
      <w:r w:rsidR="009F5B76">
        <w:rPr>
          <w:rStyle w:val="CommentReference"/>
          <w:rFonts w:eastAsia="MS Mincho"/>
          <w:noProof/>
          <w:lang w:val="fr-FR"/>
        </w:rPr>
        <w:commentReference w:id="10"/>
      </w:r>
      <w:r>
        <w:t xml:space="preserve">- Spectrum requirements for terrestrial television broadcasting in the UHF frequency band in </w:t>
      </w:r>
      <w:proofErr w:type="gramStart"/>
      <w:r>
        <w:t>Region</w:t>
      </w:r>
      <w:proofErr w:type="gramEnd"/>
      <w:r>
        <w:t xml:space="preserve"> 1 and the Islamic Republic of Iran  </w:t>
      </w:r>
    </w:p>
    <w:p w14:paraId="769BE725" w14:textId="186FBE50" w:rsidR="0048282D" w:rsidRDefault="005A7574" w:rsidP="005A7574">
      <w:r>
        <w:t xml:space="preserve">As per the concerns presented in the meeting from multiple administrations, </w:t>
      </w:r>
      <w:r w:rsidR="00F015FF">
        <w:t>which are also briefly reflected in the SG</w:t>
      </w:r>
      <w:r w:rsidR="00167A91">
        <w:t xml:space="preserve"> </w:t>
      </w:r>
      <w:r w:rsidR="00F015FF">
        <w:t xml:space="preserve">6 </w:t>
      </w:r>
      <w:r w:rsidR="00167A91">
        <w:t>Chairman Report</w:t>
      </w:r>
      <w:r w:rsidR="00F015FF">
        <w:t xml:space="preserve">, </w:t>
      </w:r>
      <w:r>
        <w:t>there were many mistakes and non-compliance with ITU procedures and rules in the consideration of these documents. The following statement summarizes the issue:</w:t>
      </w:r>
    </w:p>
    <w:p w14:paraId="573FD2B6" w14:textId="77777777" w:rsidR="005A7574" w:rsidRDefault="005A7574" w:rsidP="005A7574">
      <w:pPr>
        <w:rPr>
          <w:rFonts w:eastAsia="MS Mincho"/>
          <w:szCs w:val="24"/>
        </w:rPr>
      </w:pPr>
      <w:r>
        <w:rPr>
          <w:rFonts w:eastAsia="MS Mincho"/>
          <w:szCs w:val="24"/>
        </w:rPr>
        <w:t>“</w:t>
      </w:r>
    </w:p>
    <w:p w14:paraId="0A090EDE" w14:textId="6D8C97C3" w:rsidR="005A7574" w:rsidRPr="005A7574" w:rsidRDefault="005A7574" w:rsidP="005A7574">
      <w:pPr>
        <w:rPr>
          <w:rFonts w:eastAsia="MS Mincho"/>
          <w:szCs w:val="24"/>
        </w:rPr>
      </w:pPr>
      <w:r w:rsidRPr="005A7574">
        <w:rPr>
          <w:rFonts w:eastAsia="MS Mincho"/>
          <w:szCs w:val="24"/>
        </w:rPr>
        <w:t>During SG</w:t>
      </w:r>
      <w:r w:rsidR="00167A91">
        <w:rPr>
          <w:rFonts w:eastAsia="MS Mincho"/>
          <w:szCs w:val="24"/>
        </w:rPr>
        <w:t xml:space="preserve"> </w:t>
      </w:r>
      <w:r w:rsidRPr="005A7574">
        <w:rPr>
          <w:rFonts w:eastAsia="MS Mincho"/>
          <w:szCs w:val="24"/>
        </w:rPr>
        <w:t xml:space="preserve">6 meeting held on </w:t>
      </w:r>
      <w:r w:rsidR="00D74B50" w:rsidRPr="005A7574">
        <w:rPr>
          <w:rFonts w:eastAsia="MS Mincho"/>
          <w:szCs w:val="24"/>
        </w:rPr>
        <w:t>26</w:t>
      </w:r>
      <w:r w:rsidR="00D74B50">
        <w:rPr>
          <w:rFonts w:eastAsia="MS Mincho"/>
          <w:szCs w:val="24"/>
        </w:rPr>
        <w:t xml:space="preserve"> </w:t>
      </w:r>
      <w:r w:rsidRPr="005A7574">
        <w:rPr>
          <w:rFonts w:eastAsia="MS Mincho"/>
          <w:szCs w:val="24"/>
        </w:rPr>
        <w:t xml:space="preserve">March 2021, number of administrations clarified serious concerns on the procedures followed and presented objections to the approval of the </w:t>
      </w:r>
      <w:r w:rsidR="00D74B50" w:rsidRPr="005A7574">
        <w:rPr>
          <w:rFonts w:eastAsia="MS Mincho"/>
          <w:szCs w:val="24"/>
        </w:rPr>
        <w:t xml:space="preserve">preliminary draft </w:t>
      </w:r>
      <w:r w:rsidRPr="005A7574">
        <w:rPr>
          <w:rFonts w:eastAsia="MS Mincho"/>
          <w:szCs w:val="24"/>
        </w:rPr>
        <w:t xml:space="preserve">Reports </w:t>
      </w:r>
      <w:r w:rsidR="00D74B50">
        <w:rPr>
          <w:rFonts w:eastAsia="MS Mincho"/>
          <w:szCs w:val="24"/>
        </w:rPr>
        <w:t xml:space="preserve">ITU-R </w:t>
      </w:r>
      <w:proofErr w:type="spellStart"/>
      <w:r w:rsidR="00D74B50">
        <w:rPr>
          <w:rFonts w:eastAsia="MS Mincho"/>
          <w:szCs w:val="24"/>
        </w:rPr>
        <w:t>BT.</w:t>
      </w:r>
      <w:r w:rsidRPr="005A7574">
        <w:rPr>
          <w:rFonts w:eastAsia="MS Mincho"/>
          <w:szCs w:val="24"/>
        </w:rPr>
        <w:t>2301</w:t>
      </w:r>
      <w:proofErr w:type="spellEnd"/>
      <w:r w:rsidRPr="005A7574">
        <w:rPr>
          <w:rFonts w:eastAsia="MS Mincho"/>
          <w:szCs w:val="24"/>
        </w:rPr>
        <w:t xml:space="preserve"> and </w:t>
      </w:r>
      <w:r w:rsidR="00D74B50">
        <w:rPr>
          <w:rFonts w:eastAsia="MS Mincho"/>
          <w:szCs w:val="24"/>
        </w:rPr>
        <w:t xml:space="preserve">ITU-R </w:t>
      </w:r>
      <w:proofErr w:type="spellStart"/>
      <w:r w:rsidR="00D74B50">
        <w:rPr>
          <w:rFonts w:eastAsia="MS Mincho"/>
          <w:szCs w:val="24"/>
        </w:rPr>
        <w:t>BT.</w:t>
      </w:r>
      <w:r w:rsidRPr="005A7574">
        <w:rPr>
          <w:rFonts w:eastAsia="MS Mincho"/>
          <w:szCs w:val="24"/>
        </w:rPr>
        <w:t>2302</w:t>
      </w:r>
      <w:proofErr w:type="spellEnd"/>
      <w:r w:rsidRPr="005A7574">
        <w:rPr>
          <w:rFonts w:eastAsia="MS Mincho"/>
          <w:szCs w:val="24"/>
        </w:rPr>
        <w:t xml:space="preserve"> (Doc</w:t>
      </w:r>
      <w:r w:rsidR="00D74B50">
        <w:rPr>
          <w:rFonts w:eastAsia="MS Mincho"/>
          <w:szCs w:val="24"/>
        </w:rPr>
        <w:t>s</w:t>
      </w:r>
      <w:r w:rsidR="00167A91">
        <w:rPr>
          <w:rFonts w:eastAsia="MS Mincho"/>
          <w:szCs w:val="24"/>
        </w:rPr>
        <w:t>.</w:t>
      </w:r>
      <w:r w:rsidRPr="005A7574">
        <w:rPr>
          <w:rFonts w:eastAsia="MS Mincho"/>
          <w:szCs w:val="24"/>
        </w:rPr>
        <w:t xml:space="preserve"> </w:t>
      </w:r>
      <w:hyperlink r:id="rId13" w:history="1">
        <w:r w:rsidR="00D74B50" w:rsidRPr="00BD2E50">
          <w:rPr>
            <w:rStyle w:val="Hyperlink"/>
            <w:rFonts w:eastAsia="MS Mincho"/>
            <w:szCs w:val="24"/>
          </w:rPr>
          <w:t>6/</w:t>
        </w:r>
        <w:r w:rsidRPr="00BD2E50">
          <w:rPr>
            <w:rStyle w:val="Hyperlink"/>
            <w:rFonts w:eastAsia="MS Mincho"/>
            <w:szCs w:val="24"/>
          </w:rPr>
          <w:t>121</w:t>
        </w:r>
      </w:hyperlink>
      <w:r w:rsidRPr="005A7574">
        <w:rPr>
          <w:rFonts w:eastAsia="MS Mincho"/>
          <w:szCs w:val="24"/>
        </w:rPr>
        <w:t xml:space="preserve"> and </w:t>
      </w:r>
      <w:hyperlink r:id="rId14" w:history="1">
        <w:r w:rsidR="00D74B50" w:rsidRPr="00BD2E50">
          <w:rPr>
            <w:rStyle w:val="Hyperlink"/>
            <w:rFonts w:eastAsia="MS Mincho"/>
            <w:szCs w:val="24"/>
          </w:rPr>
          <w:t>6/</w:t>
        </w:r>
        <w:r w:rsidRPr="00BD2E50">
          <w:rPr>
            <w:rStyle w:val="Hyperlink"/>
            <w:rFonts w:eastAsia="MS Mincho"/>
            <w:szCs w:val="24"/>
          </w:rPr>
          <w:t>122</w:t>
        </w:r>
      </w:hyperlink>
      <w:r w:rsidRPr="005A7574">
        <w:rPr>
          <w:rFonts w:eastAsia="MS Mincho"/>
          <w:szCs w:val="24"/>
        </w:rPr>
        <w:t>) as follows:</w:t>
      </w:r>
    </w:p>
    <w:p w14:paraId="50686EE6" w14:textId="6EA2E001" w:rsidR="005A7574" w:rsidRPr="005A7574" w:rsidRDefault="005A7574" w:rsidP="005A7574">
      <w:pPr>
        <w:rPr>
          <w:rFonts w:eastAsia="MS Mincho"/>
          <w:szCs w:val="24"/>
        </w:rPr>
      </w:pPr>
      <w:r w:rsidRPr="005A7574">
        <w:rPr>
          <w:rFonts w:eastAsia="MS Mincho"/>
          <w:szCs w:val="24"/>
        </w:rPr>
        <w:t>The discussion on Doc</w:t>
      </w:r>
      <w:r w:rsidR="00BD2E50">
        <w:rPr>
          <w:rFonts w:eastAsia="MS Mincho"/>
          <w:szCs w:val="24"/>
        </w:rPr>
        <w:t>s</w:t>
      </w:r>
      <w:r w:rsidR="00167A91">
        <w:rPr>
          <w:rFonts w:eastAsia="MS Mincho"/>
          <w:szCs w:val="24"/>
        </w:rPr>
        <w:t>.</w:t>
      </w:r>
      <w:r w:rsidRPr="005A7574">
        <w:rPr>
          <w:rFonts w:eastAsia="MS Mincho"/>
          <w:szCs w:val="24"/>
        </w:rPr>
        <w:t xml:space="preserve"> </w:t>
      </w:r>
      <w:r w:rsidR="00BD2E50">
        <w:rPr>
          <w:rFonts w:eastAsia="MS Mincho"/>
          <w:szCs w:val="24"/>
        </w:rPr>
        <w:t>6/</w:t>
      </w:r>
      <w:r w:rsidRPr="005A7574">
        <w:rPr>
          <w:rFonts w:eastAsia="MS Mincho"/>
          <w:szCs w:val="24"/>
        </w:rPr>
        <w:t xml:space="preserve">121 and </w:t>
      </w:r>
      <w:r w:rsidR="00BD2E50">
        <w:rPr>
          <w:rFonts w:eastAsia="MS Mincho"/>
          <w:szCs w:val="24"/>
        </w:rPr>
        <w:t>6/</w:t>
      </w:r>
      <w:r w:rsidRPr="005A7574">
        <w:rPr>
          <w:rFonts w:eastAsia="MS Mincho"/>
          <w:szCs w:val="24"/>
        </w:rPr>
        <w:t>122 were found to be significantly contradicting with basic ITU principles of consensus building, non-compliant with ITU rules of procedures and put the transparency of the whole process under question considering the following:</w:t>
      </w:r>
    </w:p>
    <w:p w14:paraId="51735448" w14:textId="77777777" w:rsidR="005A7574" w:rsidRPr="005A7574" w:rsidRDefault="005A7574" w:rsidP="00BD2E50">
      <w:pPr>
        <w:numPr>
          <w:ilvl w:val="0"/>
          <w:numId w:val="5"/>
        </w:numPr>
        <w:tabs>
          <w:tab w:val="clear" w:pos="1134"/>
          <w:tab w:val="clear" w:pos="1871"/>
          <w:tab w:val="clear" w:pos="2268"/>
        </w:tabs>
        <w:overflowPunct/>
        <w:autoSpaceDE/>
        <w:autoSpaceDN/>
        <w:adjustRightInd/>
        <w:spacing w:before="80"/>
        <w:ind w:left="1134" w:hanging="1134"/>
        <w:textAlignment w:val="auto"/>
        <w:rPr>
          <w:rFonts w:eastAsia="MS PGothic"/>
          <w:szCs w:val="24"/>
          <w:lang w:val="en-US" w:eastAsia="ja-JP"/>
        </w:rPr>
      </w:pPr>
      <w:r w:rsidRPr="005A7574">
        <w:rPr>
          <w:rFonts w:eastAsia="MS PGothic"/>
          <w:szCs w:val="24"/>
          <w:lang w:val="en-US" w:eastAsia="ja-JP"/>
        </w:rPr>
        <w:t>The SG 6 meeting was closed with no-clear decisions after one hour delay of the announced time, and the floor was not given to some Administrations, even though that meeting floor was still open.</w:t>
      </w:r>
    </w:p>
    <w:p w14:paraId="5075291E" w14:textId="77777777" w:rsidR="005A7574" w:rsidRPr="005A7574" w:rsidRDefault="005A7574" w:rsidP="00BD2E50">
      <w:pPr>
        <w:numPr>
          <w:ilvl w:val="0"/>
          <w:numId w:val="5"/>
        </w:numPr>
        <w:tabs>
          <w:tab w:val="clear" w:pos="1134"/>
          <w:tab w:val="clear" w:pos="1871"/>
          <w:tab w:val="clear" w:pos="2268"/>
        </w:tabs>
        <w:overflowPunct/>
        <w:autoSpaceDE/>
        <w:autoSpaceDN/>
        <w:adjustRightInd/>
        <w:spacing w:before="80"/>
        <w:ind w:left="1134" w:hanging="1134"/>
        <w:textAlignment w:val="auto"/>
        <w:rPr>
          <w:rFonts w:eastAsia="MS PGothic"/>
          <w:szCs w:val="24"/>
          <w:lang w:val="en-US" w:eastAsia="ja-JP"/>
        </w:rPr>
      </w:pPr>
      <w:r w:rsidRPr="005A7574">
        <w:rPr>
          <w:rFonts w:eastAsia="MS PGothic"/>
          <w:szCs w:val="24"/>
          <w:lang w:val="en-US" w:eastAsia="ja-JP"/>
        </w:rPr>
        <w:t>Indeed, there was no clue on which report was considered, which versions of documents will be considered, and on which basis the decision was taken considering further clarifications below.</w:t>
      </w:r>
    </w:p>
    <w:p w14:paraId="48B96B73" w14:textId="230A62DF" w:rsidR="005A7574" w:rsidRPr="005A7574" w:rsidRDefault="005A7574" w:rsidP="00BD2E50">
      <w:pPr>
        <w:rPr>
          <w:rFonts w:eastAsia="MS PGothic"/>
          <w:lang w:val="en-US" w:eastAsia="ja-JP"/>
        </w:rPr>
      </w:pPr>
      <w:r w:rsidRPr="005A7574">
        <w:rPr>
          <w:rFonts w:eastAsia="MS PGothic"/>
          <w:lang w:val="en-US" w:eastAsia="ja-JP"/>
        </w:rPr>
        <w:t xml:space="preserve">For Doc. </w:t>
      </w:r>
      <w:r w:rsidR="00BD2E50">
        <w:rPr>
          <w:rFonts w:eastAsia="MS PGothic"/>
          <w:lang w:val="en-US" w:eastAsia="ja-JP"/>
        </w:rPr>
        <w:t>6/</w:t>
      </w:r>
      <w:r w:rsidRPr="005A7574">
        <w:rPr>
          <w:rFonts w:eastAsia="MS PGothic"/>
          <w:lang w:val="en-US" w:eastAsia="ja-JP"/>
        </w:rPr>
        <w:t xml:space="preserve">122 (on Report </w:t>
      </w:r>
      <w:r w:rsidR="00BD2E50">
        <w:rPr>
          <w:rFonts w:eastAsia="MS PGothic"/>
          <w:lang w:val="en-US" w:eastAsia="ja-JP"/>
        </w:rPr>
        <w:t xml:space="preserve">ITU-R </w:t>
      </w:r>
      <w:proofErr w:type="spellStart"/>
      <w:r w:rsidR="00BD2E50">
        <w:rPr>
          <w:rFonts w:eastAsia="MS PGothic"/>
          <w:lang w:val="en-US" w:eastAsia="ja-JP"/>
        </w:rPr>
        <w:t>BT.</w:t>
      </w:r>
      <w:r w:rsidRPr="005A7574">
        <w:rPr>
          <w:rFonts w:eastAsia="MS PGothic"/>
          <w:lang w:val="en-US" w:eastAsia="ja-JP"/>
        </w:rPr>
        <w:t>2302</w:t>
      </w:r>
      <w:proofErr w:type="spellEnd"/>
      <w:r w:rsidRPr="005A7574">
        <w:rPr>
          <w:rFonts w:eastAsia="MS PGothic"/>
          <w:lang w:val="en-US" w:eastAsia="ja-JP"/>
        </w:rPr>
        <w:t>):</w:t>
      </w:r>
    </w:p>
    <w:p w14:paraId="0C5BEEA0" w14:textId="77777777" w:rsidR="005A7574" w:rsidRPr="005A7574" w:rsidRDefault="005A7574" w:rsidP="00BD2E50">
      <w:pPr>
        <w:numPr>
          <w:ilvl w:val="0"/>
          <w:numId w:val="6"/>
        </w:numPr>
        <w:tabs>
          <w:tab w:val="clear" w:pos="1134"/>
          <w:tab w:val="clear" w:pos="1871"/>
          <w:tab w:val="clear" w:pos="2268"/>
        </w:tabs>
        <w:overflowPunct/>
        <w:autoSpaceDE/>
        <w:autoSpaceDN/>
        <w:adjustRightInd/>
        <w:spacing w:before="80"/>
        <w:ind w:left="1134" w:hanging="1134"/>
        <w:textAlignment w:val="auto"/>
        <w:rPr>
          <w:rFonts w:eastAsia="MS PGothic"/>
          <w:szCs w:val="24"/>
          <w:lang w:val="en-US" w:eastAsia="ja-JP"/>
        </w:rPr>
      </w:pPr>
      <w:r w:rsidRPr="005A7574">
        <w:rPr>
          <w:rFonts w:eastAsia="MS PGothic"/>
          <w:szCs w:val="24"/>
          <w:lang w:val="en-US" w:eastAsia="ja-JP"/>
        </w:rPr>
        <w:t>There were three versions submitted and SG 6 chairman proposal during the meeting was to send all versions to TG 6/1.</w:t>
      </w:r>
    </w:p>
    <w:p w14:paraId="3DDE2D6B" w14:textId="6255CD12" w:rsidR="005A7574" w:rsidRPr="005A7574" w:rsidRDefault="005A7574" w:rsidP="00BD2E50">
      <w:pPr>
        <w:numPr>
          <w:ilvl w:val="0"/>
          <w:numId w:val="6"/>
        </w:numPr>
        <w:tabs>
          <w:tab w:val="clear" w:pos="1134"/>
          <w:tab w:val="clear" w:pos="1871"/>
          <w:tab w:val="clear" w:pos="2268"/>
        </w:tabs>
        <w:overflowPunct/>
        <w:autoSpaceDE/>
        <w:autoSpaceDN/>
        <w:adjustRightInd/>
        <w:spacing w:before="80"/>
        <w:ind w:left="1134" w:hanging="1134"/>
        <w:textAlignment w:val="auto"/>
        <w:rPr>
          <w:rFonts w:eastAsia="MS PGothic"/>
          <w:szCs w:val="24"/>
          <w:lang w:val="en-US" w:eastAsia="ja-JP"/>
        </w:rPr>
      </w:pPr>
      <w:r w:rsidRPr="005A7574">
        <w:rPr>
          <w:rFonts w:eastAsia="MS PGothic"/>
          <w:szCs w:val="24"/>
          <w:lang w:val="en-US" w:eastAsia="ja-JP"/>
        </w:rPr>
        <w:t>WP</w:t>
      </w:r>
      <w:r w:rsidR="00BD2E50">
        <w:rPr>
          <w:rFonts w:eastAsia="MS PGothic"/>
          <w:szCs w:val="24"/>
          <w:lang w:val="en-US" w:eastAsia="ja-JP"/>
        </w:rPr>
        <w:t xml:space="preserve"> </w:t>
      </w:r>
      <w:proofErr w:type="spellStart"/>
      <w:r w:rsidRPr="005A7574">
        <w:rPr>
          <w:rFonts w:eastAsia="MS PGothic"/>
          <w:szCs w:val="24"/>
          <w:lang w:val="en-US" w:eastAsia="ja-JP"/>
        </w:rPr>
        <w:t>6A</w:t>
      </w:r>
      <w:proofErr w:type="spellEnd"/>
      <w:r w:rsidRPr="005A7574">
        <w:rPr>
          <w:rFonts w:eastAsia="MS PGothic"/>
          <w:szCs w:val="24"/>
          <w:lang w:val="en-US" w:eastAsia="ja-JP"/>
        </w:rPr>
        <w:t xml:space="preserve"> chairman stated and admitted during SG</w:t>
      </w:r>
      <w:r w:rsidR="00BD2E50">
        <w:rPr>
          <w:rFonts w:eastAsia="MS PGothic"/>
          <w:szCs w:val="24"/>
          <w:lang w:val="en-US" w:eastAsia="ja-JP"/>
        </w:rPr>
        <w:t xml:space="preserve"> </w:t>
      </w:r>
      <w:r w:rsidRPr="005A7574">
        <w:rPr>
          <w:rFonts w:eastAsia="MS PGothic"/>
          <w:szCs w:val="24"/>
          <w:lang w:val="en-US" w:eastAsia="ja-JP"/>
        </w:rPr>
        <w:t>6 meeting that the decision of WP</w:t>
      </w:r>
      <w:r w:rsidR="00BD2E50">
        <w:rPr>
          <w:rFonts w:eastAsia="MS PGothic"/>
          <w:szCs w:val="24"/>
          <w:lang w:val="en-US" w:eastAsia="ja-JP"/>
        </w:rPr>
        <w:t> </w:t>
      </w:r>
      <w:proofErr w:type="spellStart"/>
      <w:r w:rsidRPr="005A7574">
        <w:rPr>
          <w:rFonts w:eastAsia="MS PGothic"/>
          <w:szCs w:val="24"/>
          <w:lang w:val="en-US" w:eastAsia="ja-JP"/>
        </w:rPr>
        <w:t>6A</w:t>
      </w:r>
      <w:proofErr w:type="spellEnd"/>
      <w:r w:rsidRPr="005A7574">
        <w:rPr>
          <w:rFonts w:eastAsia="MS PGothic"/>
          <w:szCs w:val="24"/>
          <w:lang w:val="en-US" w:eastAsia="ja-JP"/>
        </w:rPr>
        <w:t xml:space="preserve"> was to submit the three versions of </w:t>
      </w:r>
      <w:r w:rsidR="00BD2E50" w:rsidRPr="005A7574">
        <w:rPr>
          <w:rFonts w:eastAsia="MS PGothic"/>
          <w:szCs w:val="24"/>
          <w:lang w:val="en-US" w:eastAsia="ja-JP"/>
        </w:rPr>
        <w:t>preliminary draft rev</w:t>
      </w:r>
      <w:r w:rsidR="00BD2E50">
        <w:rPr>
          <w:rFonts w:eastAsia="MS PGothic"/>
          <w:szCs w:val="24"/>
          <w:lang w:val="en-US" w:eastAsia="ja-JP"/>
        </w:rPr>
        <w:t xml:space="preserve">ision of Report ITU-R </w:t>
      </w:r>
      <w:proofErr w:type="spellStart"/>
      <w:r w:rsidR="00BD2E50">
        <w:rPr>
          <w:rFonts w:eastAsia="MS PGothic"/>
          <w:szCs w:val="24"/>
          <w:lang w:val="en-US" w:eastAsia="ja-JP"/>
        </w:rPr>
        <w:t>BT.</w:t>
      </w:r>
      <w:r w:rsidRPr="005A7574">
        <w:rPr>
          <w:rFonts w:eastAsia="MS PGothic"/>
          <w:szCs w:val="24"/>
          <w:lang w:val="en-US" w:eastAsia="ja-JP"/>
        </w:rPr>
        <w:t>2302</w:t>
      </w:r>
      <w:proofErr w:type="spellEnd"/>
      <w:r w:rsidRPr="005A7574">
        <w:rPr>
          <w:rFonts w:eastAsia="MS PGothic"/>
          <w:szCs w:val="24"/>
          <w:lang w:val="en-US" w:eastAsia="ja-JP"/>
        </w:rPr>
        <w:t xml:space="preserve"> with equal treatment that covers all inputs from all Administrations and sector members (and to be either posted as TD’s or by reference in the chairman report).  However, one version supporting only one view was submitted as TD to SG</w:t>
      </w:r>
      <w:r w:rsidR="00BD2E50">
        <w:rPr>
          <w:rFonts w:eastAsia="MS PGothic"/>
          <w:szCs w:val="24"/>
          <w:lang w:val="en-US" w:eastAsia="ja-JP"/>
        </w:rPr>
        <w:t xml:space="preserve"> </w:t>
      </w:r>
      <w:r w:rsidRPr="005A7574">
        <w:rPr>
          <w:rFonts w:eastAsia="MS PGothic"/>
          <w:szCs w:val="24"/>
          <w:lang w:val="en-US" w:eastAsia="ja-JP"/>
        </w:rPr>
        <w:t>6 , while other versions from Multi Administrations and Sector members had just a reference to WP</w:t>
      </w:r>
      <w:r w:rsidR="00BD2E50">
        <w:rPr>
          <w:rFonts w:eastAsia="MS PGothic"/>
          <w:szCs w:val="24"/>
          <w:lang w:val="en-US" w:eastAsia="ja-JP"/>
        </w:rPr>
        <w:t xml:space="preserve"> </w:t>
      </w:r>
      <w:proofErr w:type="spellStart"/>
      <w:r w:rsidRPr="005A7574">
        <w:rPr>
          <w:rFonts w:eastAsia="MS PGothic"/>
          <w:szCs w:val="24"/>
          <w:lang w:val="en-US" w:eastAsia="ja-JP"/>
        </w:rPr>
        <w:t>6A</w:t>
      </w:r>
      <w:proofErr w:type="spellEnd"/>
      <w:r w:rsidRPr="005A7574">
        <w:rPr>
          <w:rFonts w:eastAsia="MS PGothic"/>
          <w:szCs w:val="24"/>
          <w:lang w:val="en-US" w:eastAsia="ja-JP"/>
        </w:rPr>
        <w:t xml:space="preserve"> share folder which is considered as a precedence and not following ITU rules of balance, and not reflecting the decisions taken in the meeting.</w:t>
      </w:r>
    </w:p>
    <w:p w14:paraId="0F812BAE" w14:textId="584A1331" w:rsidR="005A7574" w:rsidRPr="005A7574" w:rsidRDefault="005A7574" w:rsidP="00BD2E50">
      <w:pPr>
        <w:numPr>
          <w:ilvl w:val="0"/>
          <w:numId w:val="6"/>
        </w:numPr>
        <w:tabs>
          <w:tab w:val="clear" w:pos="1134"/>
          <w:tab w:val="clear" w:pos="1871"/>
          <w:tab w:val="clear" w:pos="2268"/>
        </w:tabs>
        <w:overflowPunct/>
        <w:autoSpaceDE/>
        <w:autoSpaceDN/>
        <w:adjustRightInd/>
        <w:spacing w:before="80"/>
        <w:ind w:left="1134" w:hanging="1134"/>
        <w:textAlignment w:val="auto"/>
        <w:rPr>
          <w:rFonts w:eastAsia="MS PGothic"/>
          <w:szCs w:val="24"/>
          <w:lang w:val="en-US" w:eastAsia="ja-JP"/>
        </w:rPr>
      </w:pPr>
      <w:r w:rsidRPr="005A7574">
        <w:rPr>
          <w:rFonts w:eastAsia="MS PGothic"/>
          <w:szCs w:val="24"/>
          <w:lang w:val="en-US" w:eastAsia="ja-JP"/>
        </w:rPr>
        <w:t xml:space="preserve">This is completely not complying with the rules of procedure, fairness and equal treatment of all inputs from all memberships. Multi Administrations requested many times to include the comments/modifications/corrections to the temp </w:t>
      </w:r>
      <w:proofErr w:type="gramStart"/>
      <w:r w:rsidRPr="005A7574">
        <w:rPr>
          <w:rFonts w:eastAsia="MS PGothic"/>
          <w:szCs w:val="24"/>
          <w:lang w:val="en-US" w:eastAsia="ja-JP"/>
        </w:rPr>
        <w:t>document</w:t>
      </w:r>
      <w:proofErr w:type="gramEnd"/>
      <w:r w:rsidRPr="005A7574">
        <w:rPr>
          <w:rFonts w:eastAsia="MS PGothic"/>
          <w:szCs w:val="24"/>
          <w:lang w:val="en-US" w:eastAsia="ja-JP"/>
        </w:rPr>
        <w:t xml:space="preserve"> but all of these requests were ignored at DG, </w:t>
      </w:r>
      <w:proofErr w:type="spellStart"/>
      <w:r w:rsidRPr="005A7574">
        <w:rPr>
          <w:rFonts w:eastAsia="MS PGothic"/>
          <w:szCs w:val="24"/>
          <w:lang w:val="en-US" w:eastAsia="ja-JP"/>
        </w:rPr>
        <w:t>SWG</w:t>
      </w:r>
      <w:proofErr w:type="spellEnd"/>
      <w:r w:rsidRPr="005A7574">
        <w:rPr>
          <w:rFonts w:eastAsia="MS PGothic"/>
          <w:szCs w:val="24"/>
          <w:lang w:val="en-US" w:eastAsia="ja-JP"/>
        </w:rPr>
        <w:t xml:space="preserve"> and plenary levels of WP</w:t>
      </w:r>
      <w:r w:rsidR="00BD2E50">
        <w:rPr>
          <w:rFonts w:eastAsia="MS PGothic"/>
          <w:szCs w:val="24"/>
          <w:lang w:val="en-US" w:eastAsia="ja-JP"/>
        </w:rPr>
        <w:t xml:space="preserve"> </w:t>
      </w:r>
      <w:proofErr w:type="spellStart"/>
      <w:r w:rsidRPr="005A7574">
        <w:rPr>
          <w:rFonts w:eastAsia="MS PGothic"/>
          <w:szCs w:val="24"/>
          <w:lang w:val="en-US" w:eastAsia="ja-JP"/>
        </w:rPr>
        <w:t>6A</w:t>
      </w:r>
      <w:proofErr w:type="spellEnd"/>
      <w:r w:rsidRPr="005A7574">
        <w:rPr>
          <w:rFonts w:eastAsia="MS PGothic"/>
          <w:szCs w:val="24"/>
          <w:lang w:val="en-US" w:eastAsia="ja-JP"/>
        </w:rPr>
        <w:t>.</w:t>
      </w:r>
    </w:p>
    <w:p w14:paraId="69756276" w14:textId="1F672376" w:rsidR="005A7574" w:rsidRPr="005A7574" w:rsidRDefault="005A7574" w:rsidP="00BD2E50">
      <w:pPr>
        <w:numPr>
          <w:ilvl w:val="0"/>
          <w:numId w:val="6"/>
        </w:numPr>
        <w:tabs>
          <w:tab w:val="clear" w:pos="1134"/>
          <w:tab w:val="clear" w:pos="1871"/>
          <w:tab w:val="clear" w:pos="2268"/>
        </w:tabs>
        <w:overflowPunct/>
        <w:autoSpaceDE/>
        <w:autoSpaceDN/>
        <w:adjustRightInd/>
        <w:spacing w:before="80"/>
        <w:ind w:left="1134" w:hanging="1134"/>
        <w:textAlignment w:val="auto"/>
        <w:rPr>
          <w:rFonts w:eastAsia="MS PGothic"/>
          <w:szCs w:val="24"/>
          <w:lang w:val="en-US" w:eastAsia="ja-JP"/>
        </w:rPr>
      </w:pPr>
      <w:r w:rsidRPr="005A7574">
        <w:rPr>
          <w:rFonts w:eastAsia="MS PGothic"/>
          <w:szCs w:val="24"/>
          <w:lang w:val="en-US" w:eastAsia="ja-JP"/>
        </w:rPr>
        <w:t>Although all of the above reasons and clarifications made during the meeting, it was not clear at all which document was submitted for approval and on which basis; noting that, SG</w:t>
      </w:r>
      <w:r w:rsidR="00BD2E50">
        <w:rPr>
          <w:rFonts w:eastAsia="MS PGothic"/>
          <w:szCs w:val="24"/>
          <w:lang w:val="en-US" w:eastAsia="ja-JP"/>
        </w:rPr>
        <w:t xml:space="preserve"> </w:t>
      </w:r>
      <w:r w:rsidRPr="005A7574">
        <w:rPr>
          <w:rFonts w:eastAsia="MS PGothic"/>
          <w:szCs w:val="24"/>
          <w:lang w:val="en-US" w:eastAsia="ja-JP"/>
        </w:rPr>
        <w:t>6 Chairman has mentioned during the meeting that three versions will be submitted to TG 6/1 as a matter of procedure, fairness and not to ignore inputs of memberships.</w:t>
      </w:r>
    </w:p>
    <w:p w14:paraId="3F79A953" w14:textId="77777777" w:rsidR="00BD2E50" w:rsidRDefault="00BD2E50">
      <w:pPr>
        <w:tabs>
          <w:tab w:val="clear" w:pos="1134"/>
          <w:tab w:val="clear" w:pos="1871"/>
          <w:tab w:val="clear" w:pos="2268"/>
        </w:tabs>
        <w:overflowPunct/>
        <w:autoSpaceDE/>
        <w:autoSpaceDN/>
        <w:adjustRightInd/>
        <w:spacing w:before="0"/>
        <w:textAlignment w:val="auto"/>
        <w:rPr>
          <w:rFonts w:eastAsia="MS PGothic"/>
          <w:lang w:val="en-US" w:eastAsia="ja-JP"/>
        </w:rPr>
      </w:pPr>
      <w:r>
        <w:rPr>
          <w:rFonts w:eastAsia="MS PGothic"/>
          <w:lang w:val="en-US" w:eastAsia="ja-JP"/>
        </w:rPr>
        <w:br w:type="page"/>
      </w:r>
    </w:p>
    <w:p w14:paraId="17908AC4" w14:textId="10A906E1" w:rsidR="005A7574" w:rsidRPr="005A7574" w:rsidRDefault="005A7574" w:rsidP="00BD2E50">
      <w:pPr>
        <w:rPr>
          <w:rFonts w:eastAsia="MS PGothic"/>
          <w:lang w:val="en-US" w:eastAsia="ja-JP"/>
        </w:rPr>
      </w:pPr>
      <w:r w:rsidRPr="005A7574">
        <w:rPr>
          <w:rFonts w:eastAsia="MS PGothic"/>
          <w:lang w:val="en-US" w:eastAsia="ja-JP"/>
        </w:rPr>
        <w:lastRenderedPageBreak/>
        <w:t xml:space="preserve">For Doc. </w:t>
      </w:r>
      <w:r w:rsidR="00BD2E50">
        <w:rPr>
          <w:rFonts w:eastAsia="MS PGothic"/>
          <w:lang w:val="en-US" w:eastAsia="ja-JP"/>
        </w:rPr>
        <w:t>6/</w:t>
      </w:r>
      <w:r w:rsidRPr="005A7574">
        <w:rPr>
          <w:rFonts w:eastAsia="MS PGothic"/>
          <w:lang w:val="en-US" w:eastAsia="ja-JP"/>
        </w:rPr>
        <w:t xml:space="preserve">121 (on Report </w:t>
      </w:r>
      <w:r w:rsidR="00BD2E50">
        <w:rPr>
          <w:rFonts w:eastAsia="MS PGothic"/>
          <w:lang w:val="en-US" w:eastAsia="ja-JP"/>
        </w:rPr>
        <w:t xml:space="preserve">ITU-R </w:t>
      </w:r>
      <w:proofErr w:type="spellStart"/>
      <w:r w:rsidR="00BD2E50">
        <w:rPr>
          <w:rFonts w:eastAsia="MS PGothic"/>
          <w:lang w:val="en-US" w:eastAsia="ja-JP"/>
        </w:rPr>
        <w:t>BT.</w:t>
      </w:r>
      <w:r w:rsidRPr="005A7574">
        <w:rPr>
          <w:rFonts w:eastAsia="MS PGothic"/>
          <w:lang w:val="en-US" w:eastAsia="ja-JP"/>
        </w:rPr>
        <w:t>2301</w:t>
      </w:r>
      <w:proofErr w:type="spellEnd"/>
      <w:r w:rsidRPr="005A7574">
        <w:rPr>
          <w:rFonts w:eastAsia="MS PGothic"/>
          <w:lang w:val="en-US" w:eastAsia="ja-JP"/>
        </w:rPr>
        <w:t>):</w:t>
      </w:r>
    </w:p>
    <w:p w14:paraId="1F283F52" w14:textId="77777777" w:rsidR="005A7574" w:rsidRPr="005A7574" w:rsidRDefault="005A7574" w:rsidP="00BD2E50">
      <w:pPr>
        <w:numPr>
          <w:ilvl w:val="0"/>
          <w:numId w:val="7"/>
        </w:numPr>
        <w:tabs>
          <w:tab w:val="clear" w:pos="1134"/>
          <w:tab w:val="clear" w:pos="1871"/>
          <w:tab w:val="clear" w:pos="2268"/>
        </w:tabs>
        <w:overflowPunct/>
        <w:autoSpaceDE/>
        <w:autoSpaceDN/>
        <w:adjustRightInd/>
        <w:spacing w:before="80"/>
        <w:ind w:left="1134" w:hanging="1134"/>
        <w:textAlignment w:val="auto"/>
        <w:rPr>
          <w:rFonts w:eastAsia="MS PGothic"/>
          <w:szCs w:val="24"/>
          <w:lang w:val="en-US" w:eastAsia="ja-JP"/>
        </w:rPr>
      </w:pPr>
      <w:r w:rsidRPr="005A7574">
        <w:rPr>
          <w:rFonts w:eastAsia="MS PGothic"/>
          <w:szCs w:val="24"/>
          <w:lang w:val="en-US" w:eastAsia="ja-JP"/>
        </w:rPr>
        <w:t>Many Administrations requested clarification on when and how square brackets were added to the word “Preliminary” of this document, which made serious concern on the transparency of the process and the procedure followed.</w:t>
      </w:r>
    </w:p>
    <w:p w14:paraId="6611F684" w14:textId="6DC93781" w:rsidR="005A7574" w:rsidRPr="005A7574" w:rsidRDefault="005A7574" w:rsidP="00BD2E50">
      <w:pPr>
        <w:numPr>
          <w:ilvl w:val="0"/>
          <w:numId w:val="7"/>
        </w:numPr>
        <w:tabs>
          <w:tab w:val="clear" w:pos="1134"/>
          <w:tab w:val="clear" w:pos="1871"/>
          <w:tab w:val="clear" w:pos="2268"/>
        </w:tabs>
        <w:overflowPunct/>
        <w:autoSpaceDE/>
        <w:autoSpaceDN/>
        <w:adjustRightInd/>
        <w:spacing w:before="80"/>
        <w:ind w:left="1134" w:hanging="1134"/>
        <w:textAlignment w:val="auto"/>
        <w:rPr>
          <w:rFonts w:eastAsia="MS PGothic"/>
          <w:szCs w:val="24"/>
          <w:lang w:val="en-US" w:eastAsia="ja-JP"/>
        </w:rPr>
      </w:pPr>
      <w:r w:rsidRPr="005A7574">
        <w:rPr>
          <w:rFonts w:eastAsia="MS PGothic"/>
          <w:szCs w:val="24"/>
          <w:lang w:val="en-US" w:eastAsia="ja-JP"/>
        </w:rPr>
        <w:t>On Wednesday and Thursday, 24-25/3/2021, after WP</w:t>
      </w:r>
      <w:r w:rsidR="00BD2E50">
        <w:rPr>
          <w:rFonts w:eastAsia="MS PGothic"/>
          <w:szCs w:val="24"/>
          <w:lang w:val="en-US" w:eastAsia="ja-JP"/>
        </w:rPr>
        <w:t xml:space="preserve"> </w:t>
      </w:r>
      <w:proofErr w:type="spellStart"/>
      <w:r w:rsidRPr="005A7574">
        <w:rPr>
          <w:rFonts w:eastAsia="MS PGothic"/>
          <w:szCs w:val="24"/>
          <w:lang w:val="en-US" w:eastAsia="ja-JP"/>
        </w:rPr>
        <w:t>6A</w:t>
      </w:r>
      <w:proofErr w:type="spellEnd"/>
      <w:r w:rsidRPr="005A7574">
        <w:rPr>
          <w:rFonts w:eastAsia="MS PGothic"/>
          <w:szCs w:val="24"/>
          <w:lang w:val="en-US" w:eastAsia="ja-JP"/>
        </w:rPr>
        <w:t xml:space="preserve"> meeting, these square brackets were not there on the official ITU website.</w:t>
      </w:r>
    </w:p>
    <w:p w14:paraId="5A2B1BF7" w14:textId="77777777" w:rsidR="005A7574" w:rsidRPr="005A7574" w:rsidRDefault="005A7574" w:rsidP="00BD2E50">
      <w:pPr>
        <w:numPr>
          <w:ilvl w:val="0"/>
          <w:numId w:val="7"/>
        </w:numPr>
        <w:tabs>
          <w:tab w:val="clear" w:pos="1134"/>
          <w:tab w:val="clear" w:pos="1871"/>
          <w:tab w:val="clear" w:pos="2268"/>
        </w:tabs>
        <w:overflowPunct/>
        <w:autoSpaceDE/>
        <w:autoSpaceDN/>
        <w:adjustRightInd/>
        <w:spacing w:before="80"/>
        <w:ind w:left="1134" w:hanging="1134"/>
        <w:textAlignment w:val="auto"/>
        <w:rPr>
          <w:rFonts w:eastAsia="MS PGothic"/>
          <w:szCs w:val="24"/>
          <w:lang w:val="en-US" w:eastAsia="ja-JP"/>
        </w:rPr>
      </w:pPr>
      <w:proofErr w:type="gramStart"/>
      <w:r w:rsidRPr="005A7574">
        <w:rPr>
          <w:rFonts w:eastAsia="MS PGothic"/>
          <w:szCs w:val="24"/>
          <w:lang w:val="en-US" w:eastAsia="ja-JP"/>
        </w:rPr>
        <w:t>However</w:t>
      </w:r>
      <w:proofErr w:type="gramEnd"/>
      <w:r w:rsidRPr="005A7574">
        <w:rPr>
          <w:rFonts w:eastAsia="MS PGothic"/>
          <w:szCs w:val="24"/>
          <w:lang w:val="en-US" w:eastAsia="ja-JP"/>
        </w:rPr>
        <w:t xml:space="preserve"> on Friday, 26/3/2021, square brackets were added to “Preliminary” of this document (with maintaining the same day of submission as 24/3/2021!).</w:t>
      </w:r>
    </w:p>
    <w:p w14:paraId="42DCAFCB" w14:textId="77777777" w:rsidR="005A7574" w:rsidRPr="005A7574" w:rsidRDefault="005A7574" w:rsidP="00BD2E50">
      <w:pPr>
        <w:numPr>
          <w:ilvl w:val="0"/>
          <w:numId w:val="7"/>
        </w:numPr>
        <w:tabs>
          <w:tab w:val="clear" w:pos="1134"/>
          <w:tab w:val="clear" w:pos="1871"/>
          <w:tab w:val="clear" w:pos="2268"/>
        </w:tabs>
        <w:overflowPunct/>
        <w:autoSpaceDE/>
        <w:autoSpaceDN/>
        <w:adjustRightInd/>
        <w:spacing w:before="80"/>
        <w:ind w:left="1134" w:hanging="1134"/>
        <w:textAlignment w:val="auto"/>
        <w:rPr>
          <w:rFonts w:eastAsia="MS PGothic"/>
          <w:szCs w:val="24"/>
          <w:lang w:val="en-US" w:eastAsia="ja-JP"/>
        </w:rPr>
      </w:pPr>
      <w:r w:rsidRPr="005A7574">
        <w:rPr>
          <w:rFonts w:eastAsia="MS PGothic"/>
          <w:szCs w:val="24"/>
          <w:lang w:val="en-US" w:eastAsia="ja-JP"/>
        </w:rPr>
        <w:t>The Preliminary draft was not stable with many mistakes as clarified in correspondences from ARS as follows:</w:t>
      </w:r>
    </w:p>
    <w:p w14:paraId="2750C927" w14:textId="39B9B074" w:rsidR="005A7574" w:rsidRPr="005A7574" w:rsidRDefault="005A7574" w:rsidP="00BD2E50">
      <w:pPr>
        <w:numPr>
          <w:ilvl w:val="0"/>
          <w:numId w:val="8"/>
        </w:numPr>
        <w:tabs>
          <w:tab w:val="clear" w:pos="1134"/>
          <w:tab w:val="clear" w:pos="1871"/>
          <w:tab w:val="clear" w:pos="2268"/>
        </w:tabs>
        <w:overflowPunct/>
        <w:autoSpaceDE/>
        <w:autoSpaceDN/>
        <w:adjustRightInd/>
        <w:spacing w:before="80"/>
        <w:ind w:left="1701"/>
        <w:textAlignment w:val="auto"/>
        <w:rPr>
          <w:rFonts w:eastAsia="MS PGothic"/>
          <w:szCs w:val="24"/>
          <w:lang w:val="en-US" w:eastAsia="ja-JP"/>
        </w:rPr>
      </w:pPr>
      <w:r w:rsidRPr="005A7574">
        <w:rPr>
          <w:rFonts w:eastAsia="MS PGothic"/>
          <w:szCs w:val="24"/>
          <w:lang w:val="en-US" w:eastAsia="ja-JP"/>
        </w:rPr>
        <w:t>Updated response was provided and chairman was requested to consider it in SG</w:t>
      </w:r>
      <w:r w:rsidR="00BD2E50">
        <w:rPr>
          <w:rFonts w:eastAsia="MS PGothic"/>
          <w:szCs w:val="24"/>
          <w:lang w:val="en-US" w:eastAsia="ja-JP"/>
        </w:rPr>
        <w:t> </w:t>
      </w:r>
      <w:r w:rsidRPr="005A7574">
        <w:rPr>
          <w:rFonts w:eastAsia="MS PGothic"/>
          <w:szCs w:val="24"/>
          <w:lang w:val="en-US" w:eastAsia="ja-JP"/>
        </w:rPr>
        <w:t>6 meeting for discussion to reach possible compromise, but it was not considered.</w:t>
      </w:r>
    </w:p>
    <w:p w14:paraId="61419ECE" w14:textId="77777777" w:rsidR="005A7574" w:rsidRPr="005A7574" w:rsidRDefault="005A7574" w:rsidP="00BD2E50">
      <w:pPr>
        <w:numPr>
          <w:ilvl w:val="0"/>
          <w:numId w:val="8"/>
        </w:numPr>
        <w:tabs>
          <w:tab w:val="clear" w:pos="1134"/>
          <w:tab w:val="clear" w:pos="1871"/>
          <w:tab w:val="clear" w:pos="2268"/>
        </w:tabs>
        <w:overflowPunct/>
        <w:autoSpaceDE/>
        <w:autoSpaceDN/>
        <w:adjustRightInd/>
        <w:spacing w:before="80"/>
        <w:ind w:left="1701"/>
        <w:textAlignment w:val="auto"/>
        <w:rPr>
          <w:rFonts w:eastAsia="MS PGothic"/>
          <w:szCs w:val="24"/>
          <w:lang w:val="en-US" w:eastAsia="ja-JP"/>
        </w:rPr>
      </w:pPr>
      <w:r w:rsidRPr="005A7574">
        <w:rPr>
          <w:rFonts w:eastAsia="MS PGothic"/>
          <w:szCs w:val="24"/>
          <w:lang w:val="en-US" w:eastAsia="ja-JP"/>
        </w:rPr>
        <w:t>The summary provided for the responses by the rapporteur was misleading and did not reflect the responses correctly.</w:t>
      </w:r>
    </w:p>
    <w:p w14:paraId="2D76232C" w14:textId="5368A47B" w:rsidR="005A7574" w:rsidRPr="005A7574" w:rsidRDefault="005A7574" w:rsidP="00BD2E50">
      <w:pPr>
        <w:numPr>
          <w:ilvl w:val="0"/>
          <w:numId w:val="9"/>
        </w:numPr>
        <w:tabs>
          <w:tab w:val="clear" w:pos="1134"/>
          <w:tab w:val="clear" w:pos="1871"/>
          <w:tab w:val="clear" w:pos="2268"/>
        </w:tabs>
        <w:overflowPunct/>
        <w:autoSpaceDE/>
        <w:autoSpaceDN/>
        <w:adjustRightInd/>
        <w:spacing w:before="80"/>
        <w:ind w:left="1134" w:hanging="1134"/>
        <w:textAlignment w:val="auto"/>
        <w:rPr>
          <w:rFonts w:eastAsia="MS PGothic"/>
          <w:szCs w:val="24"/>
          <w:lang w:val="en-US" w:eastAsia="ja-JP"/>
        </w:rPr>
      </w:pPr>
      <w:r w:rsidRPr="005A7574">
        <w:rPr>
          <w:rFonts w:eastAsia="MS PGothic"/>
          <w:szCs w:val="24"/>
          <w:lang w:val="en-US" w:eastAsia="ja-JP"/>
        </w:rPr>
        <w:t>Certain administrations have requested several times to update the responses and Annex</w:t>
      </w:r>
      <w:r w:rsidR="00BD2E50">
        <w:rPr>
          <w:rFonts w:eastAsia="MS PGothic"/>
          <w:szCs w:val="24"/>
          <w:lang w:val="en-US" w:eastAsia="ja-JP"/>
        </w:rPr>
        <w:t> </w:t>
      </w:r>
      <w:r w:rsidRPr="005A7574">
        <w:rPr>
          <w:rFonts w:eastAsia="MS PGothic"/>
          <w:szCs w:val="24"/>
          <w:lang w:val="en-US" w:eastAsia="ja-JP"/>
        </w:rPr>
        <w:t xml:space="preserve">5 related to the </w:t>
      </w:r>
      <w:r w:rsidR="00BD2E50" w:rsidRPr="005A7574">
        <w:rPr>
          <w:rFonts w:eastAsia="MS PGothic"/>
          <w:szCs w:val="24"/>
          <w:lang w:val="en-US" w:eastAsia="ja-JP"/>
        </w:rPr>
        <w:t>preliminary d</w:t>
      </w:r>
      <w:r w:rsidRPr="005A7574">
        <w:rPr>
          <w:rFonts w:eastAsia="MS PGothic"/>
          <w:szCs w:val="24"/>
          <w:lang w:val="en-US" w:eastAsia="ja-JP"/>
        </w:rPr>
        <w:t>raft rev</w:t>
      </w:r>
      <w:r w:rsidR="00BD2E50">
        <w:rPr>
          <w:rFonts w:eastAsia="MS PGothic"/>
          <w:szCs w:val="24"/>
          <w:lang w:val="en-US" w:eastAsia="ja-JP"/>
        </w:rPr>
        <w:t>ision of</w:t>
      </w:r>
      <w:r w:rsidRPr="005A7574">
        <w:rPr>
          <w:rFonts w:eastAsia="MS PGothic"/>
          <w:szCs w:val="24"/>
          <w:lang w:val="en-US" w:eastAsia="ja-JP"/>
        </w:rPr>
        <w:t xml:space="preserve"> </w:t>
      </w:r>
      <w:r w:rsidR="00BD2E50" w:rsidRPr="005A7574">
        <w:rPr>
          <w:rFonts w:eastAsia="MS PGothic"/>
          <w:szCs w:val="24"/>
          <w:lang w:val="en-US" w:eastAsia="ja-JP"/>
        </w:rPr>
        <w:t xml:space="preserve">Report </w:t>
      </w:r>
      <w:r w:rsidR="00BD2E50">
        <w:rPr>
          <w:rFonts w:eastAsia="MS PGothic"/>
          <w:szCs w:val="24"/>
          <w:lang w:val="en-US" w:eastAsia="ja-JP"/>
        </w:rPr>
        <w:t xml:space="preserve">ITU-R </w:t>
      </w:r>
      <w:proofErr w:type="spellStart"/>
      <w:r w:rsidR="00BD2E50">
        <w:rPr>
          <w:rFonts w:eastAsia="MS PGothic"/>
          <w:szCs w:val="24"/>
          <w:lang w:val="en-US" w:eastAsia="ja-JP"/>
        </w:rPr>
        <w:t>BT.</w:t>
      </w:r>
      <w:r w:rsidRPr="005A7574">
        <w:rPr>
          <w:rFonts w:eastAsia="MS PGothic"/>
          <w:szCs w:val="24"/>
          <w:lang w:val="en-US" w:eastAsia="ja-JP"/>
        </w:rPr>
        <w:t>2301</w:t>
      </w:r>
      <w:proofErr w:type="spellEnd"/>
      <w:r w:rsidRPr="005A7574">
        <w:rPr>
          <w:rFonts w:eastAsia="MS PGothic"/>
          <w:szCs w:val="24"/>
          <w:lang w:val="en-US" w:eastAsia="ja-JP"/>
        </w:rPr>
        <w:t xml:space="preserve"> (Doc</w:t>
      </w:r>
      <w:r w:rsidR="00BD2E50">
        <w:rPr>
          <w:rFonts w:eastAsia="MS PGothic"/>
          <w:szCs w:val="24"/>
          <w:lang w:val="en-US" w:eastAsia="ja-JP"/>
        </w:rPr>
        <w:t>. 6/</w:t>
      </w:r>
      <w:r w:rsidRPr="005A7574">
        <w:rPr>
          <w:rFonts w:eastAsia="MS PGothic"/>
          <w:szCs w:val="24"/>
          <w:lang w:val="en-US" w:eastAsia="ja-JP"/>
        </w:rPr>
        <w:t>121), with explanations of misleading conclusion of their responses (such as ARS response) as explained during the meeting several times. Accordingly, it was not agreed to submit any version of 2301 and not to consider old responses with wrong summary, taking into account that the Preliminary Draft summary/conclusion of document 121 is not balanced and not reflecting all views. Also, the document was not even discussed during WP</w:t>
      </w:r>
      <w:r w:rsidR="00BD2E50">
        <w:rPr>
          <w:rFonts w:eastAsia="MS PGothic"/>
          <w:szCs w:val="24"/>
          <w:lang w:val="en-US" w:eastAsia="ja-JP"/>
        </w:rPr>
        <w:t xml:space="preserve"> </w:t>
      </w:r>
      <w:proofErr w:type="spellStart"/>
      <w:r w:rsidRPr="005A7574">
        <w:rPr>
          <w:rFonts w:eastAsia="MS PGothic"/>
          <w:szCs w:val="24"/>
          <w:lang w:val="en-US" w:eastAsia="ja-JP"/>
        </w:rPr>
        <w:t>6A</w:t>
      </w:r>
      <w:proofErr w:type="spellEnd"/>
      <w:r w:rsidRPr="005A7574">
        <w:rPr>
          <w:rFonts w:eastAsia="MS PGothic"/>
          <w:szCs w:val="24"/>
          <w:lang w:val="en-US" w:eastAsia="ja-JP"/>
        </w:rPr>
        <w:t xml:space="preserve"> plenary meeting nor decided to be submitted to SG</w:t>
      </w:r>
      <w:r w:rsidR="00BD2E50">
        <w:rPr>
          <w:rFonts w:eastAsia="MS PGothic"/>
          <w:szCs w:val="24"/>
          <w:lang w:val="en-US" w:eastAsia="ja-JP"/>
        </w:rPr>
        <w:t> </w:t>
      </w:r>
      <w:r w:rsidRPr="005A7574">
        <w:rPr>
          <w:rFonts w:eastAsia="MS PGothic"/>
          <w:szCs w:val="24"/>
          <w:lang w:val="en-US" w:eastAsia="ja-JP"/>
        </w:rPr>
        <w:t>6 for consideration since it was the first time to be presented with many revisions. As confirmed by SG</w:t>
      </w:r>
      <w:r w:rsidR="00BD2E50">
        <w:rPr>
          <w:rFonts w:eastAsia="MS PGothic"/>
          <w:szCs w:val="24"/>
          <w:lang w:val="en-US" w:eastAsia="ja-JP"/>
        </w:rPr>
        <w:t xml:space="preserve"> </w:t>
      </w:r>
      <w:r w:rsidRPr="005A7574">
        <w:rPr>
          <w:rFonts w:eastAsia="MS PGothic"/>
          <w:szCs w:val="24"/>
          <w:lang w:val="en-US" w:eastAsia="ja-JP"/>
        </w:rPr>
        <w:t xml:space="preserve">6 </w:t>
      </w:r>
      <w:r w:rsidR="00BD2E50" w:rsidRPr="005A7574">
        <w:rPr>
          <w:rFonts w:eastAsia="MS PGothic"/>
          <w:szCs w:val="24"/>
          <w:lang w:val="en-US" w:eastAsia="ja-JP"/>
        </w:rPr>
        <w:t>Chairman</w:t>
      </w:r>
      <w:r w:rsidRPr="005A7574">
        <w:rPr>
          <w:rFonts w:eastAsia="MS PGothic"/>
          <w:szCs w:val="24"/>
          <w:lang w:val="en-US" w:eastAsia="ja-JP"/>
        </w:rPr>
        <w:t xml:space="preserve">, the versions of </w:t>
      </w:r>
      <w:r w:rsidR="00BD2E50" w:rsidRPr="005A7574">
        <w:rPr>
          <w:rFonts w:eastAsia="MS PGothic"/>
          <w:szCs w:val="24"/>
          <w:lang w:val="en-US" w:eastAsia="ja-JP"/>
        </w:rPr>
        <w:t xml:space="preserve">Document </w:t>
      </w:r>
      <w:r w:rsidR="00BD2E50">
        <w:rPr>
          <w:rFonts w:eastAsia="MS PGothic"/>
          <w:szCs w:val="24"/>
          <w:lang w:val="en-US" w:eastAsia="ja-JP"/>
        </w:rPr>
        <w:t>6/</w:t>
      </w:r>
      <w:r w:rsidRPr="005A7574">
        <w:rPr>
          <w:rFonts w:eastAsia="MS PGothic"/>
          <w:szCs w:val="24"/>
          <w:lang w:val="en-US" w:eastAsia="ja-JP"/>
        </w:rPr>
        <w:t>121 “</w:t>
      </w:r>
      <w:r w:rsidRPr="005A7574">
        <w:rPr>
          <w:rFonts w:eastAsia="Yu Gothic"/>
          <w:b/>
          <w:bCs/>
          <w:i/>
          <w:iCs/>
          <w:szCs w:val="24"/>
          <w:shd w:val="clear" w:color="auto" w:fill="FFFF00"/>
          <w:lang w:val="en-US" w:eastAsia="ja-JP"/>
        </w:rPr>
        <w:t xml:space="preserve">contains a significant </w:t>
      </w:r>
      <w:proofErr w:type="gramStart"/>
      <w:r w:rsidRPr="005A7574">
        <w:rPr>
          <w:rFonts w:eastAsia="Yu Gothic"/>
          <w:b/>
          <w:bCs/>
          <w:i/>
          <w:iCs/>
          <w:szCs w:val="24"/>
          <w:shd w:val="clear" w:color="auto" w:fill="FFFF00"/>
          <w:lang w:val="en-US" w:eastAsia="ja-JP"/>
        </w:rPr>
        <w:t>amount</w:t>
      </w:r>
      <w:proofErr w:type="gramEnd"/>
      <w:r w:rsidRPr="005A7574">
        <w:rPr>
          <w:rFonts w:eastAsia="Yu Gothic"/>
          <w:b/>
          <w:bCs/>
          <w:i/>
          <w:iCs/>
          <w:szCs w:val="24"/>
          <w:shd w:val="clear" w:color="auto" w:fill="FFFF00"/>
          <w:lang w:val="en-US" w:eastAsia="ja-JP"/>
        </w:rPr>
        <w:t xml:space="preserve"> of new modifications to the previously developed document</w:t>
      </w:r>
      <w:r w:rsidRPr="005A7574">
        <w:rPr>
          <w:rFonts w:eastAsia="Yu Gothic"/>
          <w:i/>
          <w:iCs/>
          <w:szCs w:val="24"/>
          <w:lang w:val="en-US" w:eastAsia="ja-JP"/>
        </w:rPr>
        <w:t>.”.</w:t>
      </w:r>
    </w:p>
    <w:p w14:paraId="28301CC3" w14:textId="5CB02B6E" w:rsidR="005A7574" w:rsidRPr="005A7574" w:rsidRDefault="005A7574" w:rsidP="00BD2E50">
      <w:pPr>
        <w:numPr>
          <w:ilvl w:val="0"/>
          <w:numId w:val="10"/>
        </w:numPr>
        <w:tabs>
          <w:tab w:val="clear" w:pos="1134"/>
          <w:tab w:val="clear" w:pos="1871"/>
          <w:tab w:val="clear" w:pos="2268"/>
        </w:tabs>
        <w:overflowPunct/>
        <w:autoSpaceDE/>
        <w:autoSpaceDN/>
        <w:adjustRightInd/>
        <w:spacing w:before="80"/>
        <w:ind w:left="1134" w:hanging="1134"/>
        <w:textAlignment w:val="auto"/>
        <w:rPr>
          <w:rFonts w:eastAsia="MS PGothic"/>
          <w:szCs w:val="24"/>
          <w:lang w:val="en-US" w:eastAsia="ja-JP"/>
        </w:rPr>
      </w:pPr>
      <w:r w:rsidRPr="005A7574">
        <w:rPr>
          <w:rFonts w:eastAsia="MS PGothic"/>
          <w:szCs w:val="24"/>
          <w:lang w:val="en-US" w:eastAsia="ja-JP"/>
        </w:rPr>
        <w:t>Document (Doc</w:t>
      </w:r>
      <w:r w:rsidR="00BD2E50">
        <w:rPr>
          <w:rFonts w:eastAsia="MS PGothic"/>
          <w:szCs w:val="24"/>
          <w:lang w:val="en-US" w:eastAsia="ja-JP"/>
        </w:rPr>
        <w:t>. 6/</w:t>
      </w:r>
      <w:r w:rsidRPr="005A7574">
        <w:rPr>
          <w:rFonts w:eastAsia="MS PGothic"/>
          <w:szCs w:val="24"/>
          <w:lang w:val="en-US" w:eastAsia="ja-JP"/>
        </w:rPr>
        <w:t>121) was not even discussed in WP</w:t>
      </w:r>
      <w:r w:rsidR="00BD2E50">
        <w:rPr>
          <w:rFonts w:eastAsia="MS PGothic"/>
          <w:szCs w:val="24"/>
          <w:lang w:val="en-US" w:eastAsia="ja-JP"/>
        </w:rPr>
        <w:t> </w:t>
      </w:r>
      <w:proofErr w:type="spellStart"/>
      <w:r w:rsidRPr="005A7574">
        <w:rPr>
          <w:rFonts w:eastAsia="MS PGothic"/>
          <w:szCs w:val="24"/>
          <w:lang w:val="en-US" w:eastAsia="ja-JP"/>
        </w:rPr>
        <w:t>6A</w:t>
      </w:r>
      <w:proofErr w:type="spellEnd"/>
      <w:r w:rsidRPr="005A7574">
        <w:rPr>
          <w:rFonts w:eastAsia="MS PGothic"/>
          <w:szCs w:val="24"/>
          <w:lang w:val="en-US" w:eastAsia="ja-JP"/>
        </w:rPr>
        <w:t xml:space="preserve"> in the last plenary due to time limitation, and there was no decision to be submitted to SG</w:t>
      </w:r>
      <w:r w:rsidR="00BD2E50">
        <w:rPr>
          <w:rFonts w:eastAsia="MS PGothic"/>
          <w:szCs w:val="24"/>
          <w:lang w:val="en-US" w:eastAsia="ja-JP"/>
        </w:rPr>
        <w:t> </w:t>
      </w:r>
      <w:r w:rsidRPr="005A7574">
        <w:rPr>
          <w:rFonts w:eastAsia="MS PGothic"/>
          <w:szCs w:val="24"/>
          <w:lang w:val="en-US" w:eastAsia="ja-JP"/>
        </w:rPr>
        <w:t>6. Even though, WP</w:t>
      </w:r>
      <w:r w:rsidR="00BD2E50">
        <w:rPr>
          <w:rFonts w:eastAsia="MS PGothic"/>
          <w:szCs w:val="24"/>
          <w:lang w:val="en-US" w:eastAsia="ja-JP"/>
        </w:rPr>
        <w:t> </w:t>
      </w:r>
      <w:proofErr w:type="spellStart"/>
      <w:r w:rsidRPr="005A7574">
        <w:rPr>
          <w:rFonts w:eastAsia="MS PGothic"/>
          <w:szCs w:val="24"/>
          <w:lang w:val="en-US" w:eastAsia="ja-JP"/>
        </w:rPr>
        <w:t>6A</w:t>
      </w:r>
      <w:proofErr w:type="spellEnd"/>
      <w:r w:rsidRPr="005A7574">
        <w:rPr>
          <w:rFonts w:eastAsia="MS PGothic"/>
          <w:szCs w:val="24"/>
          <w:lang w:val="en-US" w:eastAsia="ja-JP"/>
        </w:rPr>
        <w:t xml:space="preserve"> submitted the document to SG</w:t>
      </w:r>
      <w:r w:rsidR="00BD2E50">
        <w:rPr>
          <w:rFonts w:eastAsia="MS PGothic"/>
          <w:szCs w:val="24"/>
          <w:lang w:val="en-US" w:eastAsia="ja-JP"/>
        </w:rPr>
        <w:t> </w:t>
      </w:r>
      <w:r w:rsidRPr="005A7574">
        <w:rPr>
          <w:rFonts w:eastAsia="MS PGothic"/>
          <w:szCs w:val="24"/>
          <w:lang w:val="en-US" w:eastAsia="ja-JP"/>
        </w:rPr>
        <w:t>6!</w:t>
      </w:r>
    </w:p>
    <w:p w14:paraId="58CC2D25" w14:textId="77777777" w:rsidR="005A7574" w:rsidRPr="005A7574" w:rsidRDefault="005A7574" w:rsidP="00BD2E50">
      <w:pPr>
        <w:numPr>
          <w:ilvl w:val="0"/>
          <w:numId w:val="10"/>
        </w:numPr>
        <w:tabs>
          <w:tab w:val="clear" w:pos="1134"/>
          <w:tab w:val="clear" w:pos="1871"/>
          <w:tab w:val="clear" w:pos="2268"/>
        </w:tabs>
        <w:overflowPunct/>
        <w:autoSpaceDE/>
        <w:autoSpaceDN/>
        <w:adjustRightInd/>
        <w:spacing w:before="80"/>
        <w:ind w:left="1134" w:hanging="1134"/>
        <w:textAlignment w:val="auto"/>
        <w:rPr>
          <w:rFonts w:eastAsia="MS PGothic"/>
          <w:szCs w:val="24"/>
          <w:lang w:val="en-US" w:eastAsia="ja-JP"/>
        </w:rPr>
      </w:pPr>
      <w:r w:rsidRPr="005A7574">
        <w:rPr>
          <w:rFonts w:eastAsia="MS PGothic"/>
          <w:szCs w:val="24"/>
          <w:lang w:val="en-US" w:eastAsia="ja-JP"/>
        </w:rPr>
        <w:t>Many Administrations raised several times serious concerns on the precedence to consider “Preliminary Draft” documents for approval, which are completely non-stable text with many versions of modifications, that is in contradiction with ITU Rules of Procedures noting that:</w:t>
      </w:r>
    </w:p>
    <w:p w14:paraId="2BECC926" w14:textId="77777777" w:rsidR="005A7574" w:rsidRPr="005A7574" w:rsidRDefault="005A7574" w:rsidP="00BD2E50">
      <w:pPr>
        <w:numPr>
          <w:ilvl w:val="0"/>
          <w:numId w:val="11"/>
        </w:numPr>
        <w:tabs>
          <w:tab w:val="clear" w:pos="1134"/>
          <w:tab w:val="clear" w:pos="1871"/>
          <w:tab w:val="clear" w:pos="2268"/>
        </w:tabs>
        <w:overflowPunct/>
        <w:autoSpaceDE/>
        <w:autoSpaceDN/>
        <w:adjustRightInd/>
        <w:ind w:left="1800"/>
        <w:textAlignment w:val="auto"/>
        <w:rPr>
          <w:rFonts w:eastAsia="MS PGothic"/>
          <w:szCs w:val="24"/>
          <w:lang w:val="en-US" w:eastAsia="ja-JP"/>
        </w:rPr>
      </w:pPr>
      <w:r w:rsidRPr="005A7574">
        <w:rPr>
          <w:rFonts w:eastAsia="MS PGothic"/>
          <w:szCs w:val="24"/>
          <w:lang w:val="en-US" w:eastAsia="ja-JP"/>
        </w:rPr>
        <w:t xml:space="preserve">Resolution 1-8 stated that approval should be for </w:t>
      </w:r>
      <w:r w:rsidRPr="005A7574">
        <w:rPr>
          <w:rFonts w:eastAsia="MS PGothic"/>
          <w:b/>
          <w:bCs/>
          <w:szCs w:val="24"/>
          <w:shd w:val="clear" w:color="auto" w:fill="FFFF00"/>
          <w:lang w:val="en-US" w:eastAsia="ja-JP"/>
        </w:rPr>
        <w:t>Draft Report</w:t>
      </w:r>
      <w:r w:rsidRPr="005A7574">
        <w:rPr>
          <w:rFonts w:eastAsia="MS PGothic"/>
          <w:b/>
          <w:bCs/>
          <w:szCs w:val="24"/>
          <w:lang w:val="en-US" w:eastAsia="ja-JP"/>
        </w:rPr>
        <w:t xml:space="preserve"> but not </w:t>
      </w:r>
      <w:r w:rsidRPr="005A7574">
        <w:rPr>
          <w:rFonts w:eastAsia="MS PGothic"/>
          <w:b/>
          <w:bCs/>
          <w:szCs w:val="24"/>
          <w:shd w:val="clear" w:color="auto" w:fill="FFFF00"/>
          <w:lang w:val="en-US" w:eastAsia="ja-JP"/>
        </w:rPr>
        <w:t>Preliminary Draft</w:t>
      </w:r>
      <w:r w:rsidRPr="005A7574">
        <w:rPr>
          <w:rFonts w:eastAsia="MS PGothic"/>
          <w:b/>
          <w:bCs/>
          <w:szCs w:val="24"/>
          <w:lang w:val="en-US" w:eastAsia="ja-JP"/>
        </w:rPr>
        <w:t xml:space="preserve"> as follows:</w:t>
      </w:r>
    </w:p>
    <w:p w14:paraId="35ED6F14" w14:textId="77777777" w:rsidR="005A7574" w:rsidRPr="005A7574" w:rsidRDefault="005A7574" w:rsidP="005A7574">
      <w:pPr>
        <w:keepNext/>
        <w:keepLines/>
        <w:spacing w:before="200" w:after="120"/>
        <w:ind w:left="720" w:firstLine="720"/>
        <w:outlineLvl w:val="1"/>
        <w:rPr>
          <w:rFonts w:eastAsia="MS Mincho"/>
          <w:b/>
          <w:iCs/>
          <w:szCs w:val="24"/>
        </w:rPr>
      </w:pPr>
      <w:proofErr w:type="spellStart"/>
      <w:r w:rsidRPr="005A7574">
        <w:rPr>
          <w:rFonts w:eastAsia="MS Mincho"/>
          <w:b/>
          <w:bCs/>
          <w:i/>
          <w:iCs/>
          <w:szCs w:val="24"/>
        </w:rPr>
        <w:t>A2.7.2</w:t>
      </w:r>
      <w:proofErr w:type="spellEnd"/>
      <w:r w:rsidRPr="005A7574">
        <w:rPr>
          <w:rFonts w:eastAsia="MS Mincho"/>
          <w:b/>
          <w:bCs/>
          <w:i/>
          <w:iCs/>
          <w:szCs w:val="24"/>
        </w:rPr>
        <w:t>   Approval</w:t>
      </w:r>
    </w:p>
    <w:p w14:paraId="70CB158C" w14:textId="77777777" w:rsidR="005A7574" w:rsidRPr="005A7574" w:rsidRDefault="005A7574" w:rsidP="005A7574">
      <w:pPr>
        <w:ind w:left="1440"/>
        <w:rPr>
          <w:rFonts w:eastAsia="MS Mincho"/>
          <w:szCs w:val="24"/>
        </w:rPr>
      </w:pPr>
      <w:proofErr w:type="spellStart"/>
      <w:r w:rsidRPr="005A7574">
        <w:rPr>
          <w:rFonts w:eastAsia="MS Mincho"/>
          <w:i/>
          <w:iCs/>
          <w:szCs w:val="24"/>
        </w:rPr>
        <w:t>A2.7.2.1</w:t>
      </w:r>
      <w:proofErr w:type="spellEnd"/>
      <w:r w:rsidRPr="005A7574">
        <w:rPr>
          <w:rFonts w:eastAsia="MS Mincho"/>
          <w:i/>
          <w:iCs/>
          <w:szCs w:val="24"/>
        </w:rPr>
        <w:t xml:space="preserve">           Each SG may approve revised or new Reports, normally </w:t>
      </w:r>
      <w:r w:rsidRPr="005A7574">
        <w:rPr>
          <w:rFonts w:eastAsia="MS Mincho"/>
          <w:i/>
          <w:iCs/>
          <w:szCs w:val="24"/>
          <w:shd w:val="clear" w:color="auto" w:fill="FFFF00"/>
        </w:rPr>
        <w:t>by consensus of all Member States attending the meeting of the SG</w:t>
      </w:r>
      <w:r w:rsidRPr="005A7574">
        <w:rPr>
          <w:rFonts w:eastAsia="MS Mincho"/>
          <w:i/>
          <w:iCs/>
          <w:szCs w:val="24"/>
        </w:rPr>
        <w:t xml:space="preserve">. </w:t>
      </w:r>
    </w:p>
    <w:p w14:paraId="3A06A069" w14:textId="77777777" w:rsidR="005A7574" w:rsidRPr="005A7574" w:rsidRDefault="005A7574" w:rsidP="005A7574">
      <w:pPr>
        <w:ind w:left="1440"/>
        <w:rPr>
          <w:rFonts w:eastAsia="MS Mincho"/>
          <w:szCs w:val="24"/>
        </w:rPr>
      </w:pPr>
      <w:r w:rsidRPr="005A7574">
        <w:rPr>
          <w:rFonts w:eastAsia="MS Mincho"/>
          <w:i/>
          <w:iCs/>
          <w:szCs w:val="24"/>
          <w:shd w:val="clear" w:color="auto" w:fill="FFFF00"/>
        </w:rPr>
        <w:t>After all efforts to reach consensus have been exhausted</w:t>
      </w:r>
      <w:r w:rsidRPr="005A7574">
        <w:rPr>
          <w:rFonts w:eastAsia="MS Mincho"/>
          <w:i/>
          <w:iCs/>
          <w:szCs w:val="24"/>
        </w:rPr>
        <w:t xml:space="preserve">, </w:t>
      </w:r>
      <w:r w:rsidRPr="005A7574">
        <w:rPr>
          <w:rFonts w:eastAsia="MS Mincho"/>
          <w:b/>
          <w:bCs/>
          <w:i/>
          <w:iCs/>
          <w:szCs w:val="24"/>
          <w:shd w:val="clear" w:color="auto" w:fill="FFFF00"/>
        </w:rPr>
        <w:t>the Study Group may approve the draft Report</w:t>
      </w:r>
      <w:r w:rsidRPr="005A7574">
        <w:rPr>
          <w:rFonts w:eastAsia="MS Mincho"/>
          <w:i/>
          <w:iCs/>
          <w:szCs w:val="24"/>
        </w:rPr>
        <w:t>….</w:t>
      </w:r>
    </w:p>
    <w:p w14:paraId="0223C2F8" w14:textId="3C28BB22" w:rsidR="005A7574" w:rsidRPr="005A7574" w:rsidRDefault="005A7574" w:rsidP="00BD2E50">
      <w:pPr>
        <w:numPr>
          <w:ilvl w:val="0"/>
          <w:numId w:val="12"/>
        </w:numPr>
        <w:tabs>
          <w:tab w:val="clear" w:pos="1134"/>
          <w:tab w:val="clear" w:pos="1871"/>
          <w:tab w:val="clear" w:pos="2268"/>
        </w:tabs>
        <w:overflowPunct/>
        <w:autoSpaceDE/>
        <w:autoSpaceDN/>
        <w:adjustRightInd/>
        <w:ind w:left="1134" w:hanging="1134"/>
        <w:textAlignment w:val="auto"/>
        <w:rPr>
          <w:rFonts w:eastAsia="MS PGothic"/>
          <w:szCs w:val="24"/>
          <w:lang w:val="en-US" w:eastAsia="ja-JP"/>
        </w:rPr>
      </w:pPr>
      <w:r w:rsidRPr="005A7574">
        <w:rPr>
          <w:rFonts w:eastAsia="MS PGothic"/>
          <w:szCs w:val="24"/>
          <w:lang w:val="en-US" w:eastAsia="ja-JP"/>
        </w:rPr>
        <w:t>As per the ITU Rules of Procedure, CPM requirements should not be linked with any specific report. Instead, only information should be sent to TG 6/1, which was already done by WP</w:t>
      </w:r>
      <w:r w:rsidR="00BD2E50">
        <w:rPr>
          <w:rFonts w:eastAsia="MS PGothic"/>
          <w:szCs w:val="24"/>
          <w:lang w:val="en-US" w:eastAsia="ja-JP"/>
        </w:rPr>
        <w:t xml:space="preserve"> </w:t>
      </w:r>
      <w:proofErr w:type="spellStart"/>
      <w:r w:rsidRPr="005A7574">
        <w:rPr>
          <w:rFonts w:eastAsia="MS PGothic"/>
          <w:szCs w:val="24"/>
          <w:lang w:val="en-US" w:eastAsia="ja-JP"/>
        </w:rPr>
        <w:t>6A</w:t>
      </w:r>
      <w:proofErr w:type="spellEnd"/>
      <w:r w:rsidRPr="005A7574">
        <w:rPr>
          <w:rFonts w:eastAsia="MS PGothic"/>
          <w:szCs w:val="24"/>
          <w:lang w:val="en-US" w:eastAsia="ja-JP"/>
        </w:rPr>
        <w:t xml:space="preserve">. </w:t>
      </w:r>
    </w:p>
    <w:p w14:paraId="7D4FE34B" w14:textId="77777777" w:rsidR="00BD2E50" w:rsidRDefault="00BD2E50">
      <w:pPr>
        <w:tabs>
          <w:tab w:val="clear" w:pos="1134"/>
          <w:tab w:val="clear" w:pos="1871"/>
          <w:tab w:val="clear" w:pos="2268"/>
        </w:tabs>
        <w:overflowPunct/>
        <w:autoSpaceDE/>
        <w:autoSpaceDN/>
        <w:adjustRightInd/>
        <w:spacing w:before="0"/>
        <w:textAlignment w:val="auto"/>
        <w:rPr>
          <w:rFonts w:eastAsia="MS PGothic"/>
          <w:szCs w:val="24"/>
          <w:lang w:val="en-US" w:eastAsia="ja-JP"/>
        </w:rPr>
      </w:pPr>
      <w:r>
        <w:rPr>
          <w:rFonts w:eastAsia="MS PGothic"/>
          <w:szCs w:val="24"/>
          <w:lang w:val="en-US" w:eastAsia="ja-JP"/>
        </w:rPr>
        <w:br w:type="page"/>
      </w:r>
    </w:p>
    <w:p w14:paraId="30FB5D91" w14:textId="1E4CA482" w:rsidR="005A7574" w:rsidRPr="005A7574" w:rsidRDefault="005A7574" w:rsidP="00BD2E50">
      <w:pPr>
        <w:numPr>
          <w:ilvl w:val="0"/>
          <w:numId w:val="11"/>
        </w:numPr>
        <w:tabs>
          <w:tab w:val="clear" w:pos="1134"/>
          <w:tab w:val="clear" w:pos="1871"/>
          <w:tab w:val="clear" w:pos="2268"/>
        </w:tabs>
        <w:overflowPunct/>
        <w:autoSpaceDE/>
        <w:autoSpaceDN/>
        <w:adjustRightInd/>
        <w:ind w:left="1800"/>
        <w:textAlignment w:val="auto"/>
        <w:rPr>
          <w:rFonts w:eastAsia="MS PGothic"/>
          <w:szCs w:val="24"/>
          <w:lang w:val="en-US" w:eastAsia="ja-JP"/>
        </w:rPr>
      </w:pPr>
      <w:r w:rsidRPr="005A7574">
        <w:rPr>
          <w:rFonts w:eastAsia="MS PGothic"/>
          <w:szCs w:val="24"/>
          <w:lang w:val="en-US" w:eastAsia="ja-JP"/>
        </w:rPr>
        <w:lastRenderedPageBreak/>
        <w:t>Resolution 1-8 stated that:</w:t>
      </w:r>
    </w:p>
    <w:p w14:paraId="3641435E" w14:textId="77777777" w:rsidR="005A7574" w:rsidRPr="005A7574" w:rsidRDefault="005A7574" w:rsidP="005A7574">
      <w:pPr>
        <w:ind w:left="1440"/>
        <w:rPr>
          <w:rFonts w:eastAsia="MS Mincho"/>
          <w:szCs w:val="24"/>
        </w:rPr>
      </w:pPr>
      <w:proofErr w:type="spellStart"/>
      <w:r w:rsidRPr="005A7574">
        <w:rPr>
          <w:rFonts w:eastAsia="MS Mincho"/>
          <w:b/>
          <w:bCs/>
          <w:i/>
          <w:iCs/>
          <w:szCs w:val="24"/>
        </w:rPr>
        <w:t>A1.3.1.5bis</w:t>
      </w:r>
      <w:proofErr w:type="spellEnd"/>
      <w:r w:rsidRPr="005A7574">
        <w:rPr>
          <w:rFonts w:eastAsia="MS Mincho"/>
          <w:i/>
          <w:iCs/>
          <w:szCs w:val="24"/>
        </w:rPr>
        <w:t xml:space="preserve">            </w:t>
      </w:r>
      <w:proofErr w:type="gramStart"/>
      <w:r w:rsidRPr="005A7574">
        <w:rPr>
          <w:rFonts w:eastAsia="MS Mincho"/>
          <w:i/>
          <w:iCs/>
          <w:szCs w:val="24"/>
        </w:rPr>
        <w:t>The</w:t>
      </w:r>
      <w:proofErr w:type="gramEnd"/>
      <w:r w:rsidRPr="005A7574">
        <w:rPr>
          <w:rFonts w:eastAsia="MS Mincho"/>
          <w:i/>
          <w:iCs/>
          <w:szCs w:val="24"/>
        </w:rPr>
        <w:t xml:space="preserve"> final draft CPM texts prepared by the WPs, TGs or </w:t>
      </w:r>
      <w:proofErr w:type="spellStart"/>
      <w:r w:rsidRPr="005A7574">
        <w:rPr>
          <w:rFonts w:eastAsia="MS Mincho"/>
          <w:i/>
          <w:iCs/>
          <w:szCs w:val="24"/>
        </w:rPr>
        <w:t>JTGs</w:t>
      </w:r>
      <w:proofErr w:type="spellEnd"/>
      <w:r w:rsidRPr="005A7574">
        <w:rPr>
          <w:rFonts w:eastAsia="MS Mincho"/>
          <w:i/>
          <w:iCs/>
          <w:szCs w:val="24"/>
        </w:rPr>
        <w:t xml:space="preserve"> may be submitted directly to the CPM process, normally at the meeting called to consolidate SG texts into the draft CPM Report, or exceptionally via the relevant SG. </w:t>
      </w:r>
      <w:r w:rsidRPr="005A7574">
        <w:rPr>
          <w:rFonts w:eastAsia="MS Mincho"/>
          <w:szCs w:val="24"/>
        </w:rPr>
        <w:t>In some cases,</w:t>
      </w:r>
      <w:r w:rsidRPr="005A7574">
        <w:rPr>
          <w:rFonts w:eastAsia="MS Mincho"/>
          <w:b/>
          <w:bCs/>
          <w:i/>
          <w:iCs/>
          <w:szCs w:val="24"/>
          <w:shd w:val="clear" w:color="auto" w:fill="FFFF00"/>
        </w:rPr>
        <w:t xml:space="preserve"> supporting materials that were developed to address WRC agenda items may not be published as ITU</w:t>
      </w:r>
      <w:r w:rsidRPr="005A7574">
        <w:rPr>
          <w:rFonts w:eastAsia="MS Mincho"/>
          <w:b/>
          <w:bCs/>
          <w:i/>
          <w:iCs/>
          <w:szCs w:val="24"/>
          <w:shd w:val="clear" w:color="auto" w:fill="FFFF00"/>
        </w:rPr>
        <w:noBreakHyphen/>
        <w:t>R recommendations or reports but will be contained in Working Party (WP), Task Group (TG) or Joint Task Group (</w:t>
      </w:r>
      <w:proofErr w:type="spellStart"/>
      <w:r w:rsidRPr="005A7574">
        <w:rPr>
          <w:rFonts w:eastAsia="MS Mincho"/>
          <w:b/>
          <w:bCs/>
          <w:i/>
          <w:iCs/>
          <w:szCs w:val="24"/>
          <w:shd w:val="clear" w:color="auto" w:fill="FFFF00"/>
        </w:rPr>
        <w:t>JTG</w:t>
      </w:r>
      <w:proofErr w:type="spellEnd"/>
      <w:r w:rsidRPr="005A7574">
        <w:rPr>
          <w:rFonts w:eastAsia="MS Mincho"/>
          <w:b/>
          <w:bCs/>
          <w:i/>
          <w:iCs/>
          <w:szCs w:val="24"/>
          <w:shd w:val="clear" w:color="auto" w:fill="FFFF00"/>
        </w:rPr>
        <w:t>) documentation</w:t>
      </w:r>
      <w:r w:rsidRPr="005A7574">
        <w:rPr>
          <w:rFonts w:eastAsia="MS Mincho"/>
          <w:i/>
          <w:iCs/>
          <w:szCs w:val="24"/>
        </w:rPr>
        <w:t>.</w:t>
      </w:r>
    </w:p>
    <w:p w14:paraId="00C246C4" w14:textId="0E3ABA33" w:rsidR="005A7574" w:rsidRPr="005A7574" w:rsidRDefault="005A7574" w:rsidP="00BD2E50">
      <w:pPr>
        <w:numPr>
          <w:ilvl w:val="0"/>
          <w:numId w:val="13"/>
        </w:numPr>
        <w:tabs>
          <w:tab w:val="clear" w:pos="1134"/>
          <w:tab w:val="clear" w:pos="1871"/>
          <w:tab w:val="clear" w:pos="2268"/>
        </w:tabs>
        <w:overflowPunct/>
        <w:autoSpaceDE/>
        <w:autoSpaceDN/>
        <w:adjustRightInd/>
        <w:ind w:left="1134" w:hanging="1134"/>
        <w:textAlignment w:val="auto"/>
        <w:rPr>
          <w:rFonts w:eastAsia="MS PGothic"/>
          <w:szCs w:val="24"/>
          <w:lang w:val="en-US" w:eastAsia="ja-JP"/>
        </w:rPr>
      </w:pPr>
      <w:r w:rsidRPr="005A7574">
        <w:rPr>
          <w:rFonts w:eastAsia="MS PGothic"/>
          <w:szCs w:val="24"/>
          <w:lang w:val="en-US" w:eastAsia="ja-JP"/>
        </w:rPr>
        <w:t>WP</w:t>
      </w:r>
      <w:r w:rsidR="00BD2E50">
        <w:rPr>
          <w:rFonts w:eastAsia="MS PGothic"/>
          <w:szCs w:val="24"/>
          <w:lang w:val="en-US" w:eastAsia="ja-JP"/>
        </w:rPr>
        <w:t xml:space="preserve"> </w:t>
      </w:r>
      <w:proofErr w:type="spellStart"/>
      <w:r w:rsidRPr="005A7574">
        <w:rPr>
          <w:rFonts w:eastAsia="MS PGothic"/>
          <w:szCs w:val="24"/>
          <w:lang w:val="en-US" w:eastAsia="ja-JP"/>
        </w:rPr>
        <w:t>6A</w:t>
      </w:r>
      <w:proofErr w:type="spellEnd"/>
      <w:r w:rsidRPr="005A7574">
        <w:rPr>
          <w:rFonts w:eastAsia="MS PGothic"/>
          <w:szCs w:val="24"/>
          <w:lang w:val="en-US" w:eastAsia="ja-JP"/>
        </w:rPr>
        <w:t xml:space="preserve"> has already sent LS to TG</w:t>
      </w:r>
      <w:r w:rsidR="00BD2E50">
        <w:rPr>
          <w:rFonts w:eastAsia="MS PGothic"/>
          <w:szCs w:val="24"/>
          <w:lang w:val="en-US" w:eastAsia="ja-JP"/>
        </w:rPr>
        <w:t xml:space="preserve"> </w:t>
      </w:r>
      <w:r w:rsidRPr="005A7574">
        <w:rPr>
          <w:rFonts w:eastAsia="MS PGothic"/>
          <w:szCs w:val="24"/>
          <w:lang w:val="en-US" w:eastAsia="ja-JP"/>
        </w:rPr>
        <w:t>6/1 with responses of Administrations on their broadcasting spectrum use and needs, in response to AI 1.5. So, there was no justification to approve this report.</w:t>
      </w:r>
    </w:p>
    <w:p w14:paraId="382189F9" w14:textId="207CC241" w:rsidR="005A7574" w:rsidRPr="005A7574" w:rsidRDefault="005A7574" w:rsidP="00BD2E50">
      <w:pPr>
        <w:numPr>
          <w:ilvl w:val="0"/>
          <w:numId w:val="13"/>
        </w:numPr>
        <w:tabs>
          <w:tab w:val="clear" w:pos="1134"/>
          <w:tab w:val="clear" w:pos="1871"/>
          <w:tab w:val="clear" w:pos="2268"/>
        </w:tabs>
        <w:overflowPunct/>
        <w:autoSpaceDE/>
        <w:autoSpaceDN/>
        <w:adjustRightInd/>
        <w:ind w:left="1134" w:hanging="1134"/>
        <w:textAlignment w:val="auto"/>
        <w:rPr>
          <w:rFonts w:eastAsia="MS PGothic"/>
          <w:szCs w:val="24"/>
          <w:lang w:val="en-US" w:eastAsia="ja-JP"/>
        </w:rPr>
      </w:pPr>
      <w:r w:rsidRPr="005A7574">
        <w:rPr>
          <w:rFonts w:eastAsia="MS PGothic"/>
          <w:szCs w:val="24"/>
          <w:lang w:val="en-US" w:eastAsia="ja-JP"/>
        </w:rPr>
        <w:t>There were many mistakes and errors in the summary provided in these documents with conclusions supporting only one view as clarified during the WP</w:t>
      </w:r>
      <w:r w:rsidR="00BD2E50">
        <w:rPr>
          <w:rFonts w:eastAsia="MS PGothic"/>
          <w:szCs w:val="24"/>
          <w:lang w:val="en-US" w:eastAsia="ja-JP"/>
        </w:rPr>
        <w:t xml:space="preserve"> </w:t>
      </w:r>
      <w:proofErr w:type="spellStart"/>
      <w:r w:rsidRPr="005A7574">
        <w:rPr>
          <w:rFonts w:eastAsia="MS PGothic"/>
          <w:szCs w:val="24"/>
          <w:lang w:val="en-US" w:eastAsia="ja-JP"/>
        </w:rPr>
        <w:t>6A</w:t>
      </w:r>
      <w:proofErr w:type="spellEnd"/>
      <w:r w:rsidRPr="005A7574">
        <w:rPr>
          <w:rFonts w:eastAsia="MS PGothic"/>
          <w:szCs w:val="24"/>
          <w:lang w:val="en-US" w:eastAsia="ja-JP"/>
        </w:rPr>
        <w:t xml:space="preserve"> and SG</w:t>
      </w:r>
      <w:r w:rsidR="00BD2E50">
        <w:rPr>
          <w:rFonts w:eastAsia="MS PGothic"/>
          <w:szCs w:val="24"/>
          <w:lang w:val="en-US" w:eastAsia="ja-JP"/>
        </w:rPr>
        <w:t xml:space="preserve"> </w:t>
      </w:r>
      <w:r w:rsidRPr="005A7574">
        <w:rPr>
          <w:rFonts w:eastAsia="MS PGothic"/>
          <w:szCs w:val="24"/>
          <w:lang w:val="en-US" w:eastAsia="ja-JP"/>
        </w:rPr>
        <w:t>6 meetings, and modifications were proposed to correct many mistakes by many Administrations.</w:t>
      </w:r>
    </w:p>
    <w:p w14:paraId="79B6D4D8" w14:textId="22A15635" w:rsidR="005A7574" w:rsidRPr="005A7574" w:rsidRDefault="005A7574" w:rsidP="00BD2E50">
      <w:pPr>
        <w:numPr>
          <w:ilvl w:val="0"/>
          <w:numId w:val="13"/>
        </w:numPr>
        <w:tabs>
          <w:tab w:val="clear" w:pos="1134"/>
          <w:tab w:val="clear" w:pos="1871"/>
          <w:tab w:val="clear" w:pos="2268"/>
        </w:tabs>
        <w:overflowPunct/>
        <w:autoSpaceDE/>
        <w:autoSpaceDN/>
        <w:adjustRightInd/>
        <w:ind w:left="1134" w:hanging="1134"/>
        <w:textAlignment w:val="auto"/>
        <w:rPr>
          <w:rFonts w:eastAsia="MS PGothic"/>
          <w:szCs w:val="24"/>
          <w:lang w:val="en-US" w:eastAsia="ja-JP"/>
        </w:rPr>
      </w:pPr>
      <w:r w:rsidRPr="005A7574">
        <w:rPr>
          <w:rFonts w:eastAsia="MS PGothic"/>
          <w:szCs w:val="24"/>
          <w:lang w:val="en-US" w:eastAsia="ja-JP"/>
        </w:rPr>
        <w:t>Accordingly, there were many objections to consider any elevation of these documents in WP</w:t>
      </w:r>
      <w:r w:rsidR="00BD2E50">
        <w:rPr>
          <w:rFonts w:eastAsia="MS PGothic"/>
          <w:szCs w:val="24"/>
          <w:lang w:val="en-US" w:eastAsia="ja-JP"/>
        </w:rPr>
        <w:t xml:space="preserve"> </w:t>
      </w:r>
      <w:proofErr w:type="spellStart"/>
      <w:r w:rsidRPr="005A7574">
        <w:rPr>
          <w:rFonts w:eastAsia="MS PGothic"/>
          <w:szCs w:val="24"/>
          <w:lang w:val="en-US" w:eastAsia="ja-JP"/>
        </w:rPr>
        <w:t>6A</w:t>
      </w:r>
      <w:proofErr w:type="spellEnd"/>
      <w:r w:rsidRPr="005A7574">
        <w:rPr>
          <w:rFonts w:eastAsia="MS PGothic"/>
          <w:szCs w:val="24"/>
          <w:lang w:val="en-US" w:eastAsia="ja-JP"/>
        </w:rPr>
        <w:t xml:space="preserve"> or SG</w:t>
      </w:r>
      <w:r w:rsidR="00BD2E50">
        <w:rPr>
          <w:rFonts w:eastAsia="MS PGothic"/>
          <w:szCs w:val="24"/>
          <w:lang w:val="en-US" w:eastAsia="ja-JP"/>
        </w:rPr>
        <w:t xml:space="preserve"> </w:t>
      </w:r>
      <w:r w:rsidRPr="005A7574">
        <w:rPr>
          <w:rFonts w:eastAsia="MS PGothic"/>
          <w:szCs w:val="24"/>
          <w:lang w:val="en-US" w:eastAsia="ja-JP"/>
        </w:rPr>
        <w:t>6 rather than any consideration for approval by SG</w:t>
      </w:r>
      <w:r w:rsidR="00BD2E50">
        <w:rPr>
          <w:rFonts w:eastAsia="MS PGothic"/>
          <w:szCs w:val="24"/>
          <w:lang w:val="en-US" w:eastAsia="ja-JP"/>
        </w:rPr>
        <w:t xml:space="preserve"> </w:t>
      </w:r>
      <w:r w:rsidRPr="005A7574">
        <w:rPr>
          <w:rFonts w:eastAsia="MS PGothic"/>
          <w:szCs w:val="24"/>
          <w:lang w:val="en-US" w:eastAsia="ja-JP"/>
        </w:rPr>
        <w:t>6, considering all clear justifications provided which were mentioned explicitly by SG</w:t>
      </w:r>
      <w:r w:rsidR="00BD2E50">
        <w:rPr>
          <w:rFonts w:eastAsia="MS PGothic"/>
          <w:szCs w:val="24"/>
          <w:lang w:val="en-US" w:eastAsia="ja-JP"/>
        </w:rPr>
        <w:t xml:space="preserve"> </w:t>
      </w:r>
      <w:r w:rsidRPr="005A7574">
        <w:rPr>
          <w:rFonts w:eastAsia="MS PGothic"/>
          <w:szCs w:val="24"/>
          <w:lang w:val="en-US" w:eastAsia="ja-JP"/>
        </w:rPr>
        <w:t xml:space="preserve">6 </w:t>
      </w:r>
      <w:r w:rsidR="00BD2E50" w:rsidRPr="005A7574">
        <w:rPr>
          <w:rFonts w:eastAsia="MS PGothic"/>
          <w:szCs w:val="24"/>
          <w:lang w:val="en-US" w:eastAsia="ja-JP"/>
        </w:rPr>
        <w:t xml:space="preserve">Chairman </w:t>
      </w:r>
      <w:r w:rsidRPr="005A7574">
        <w:rPr>
          <w:rFonts w:eastAsia="MS PGothic"/>
          <w:szCs w:val="24"/>
          <w:lang w:val="en-US" w:eastAsia="ja-JP"/>
        </w:rPr>
        <w:t>in relevant correspondences as quoted below:</w:t>
      </w:r>
    </w:p>
    <w:p w14:paraId="76106165" w14:textId="568B4022" w:rsidR="005A7574" w:rsidRPr="005A7574" w:rsidRDefault="005A7574" w:rsidP="00BD2E50">
      <w:pPr>
        <w:tabs>
          <w:tab w:val="clear" w:pos="1134"/>
          <w:tab w:val="clear" w:pos="1871"/>
          <w:tab w:val="clear" w:pos="2268"/>
        </w:tabs>
        <w:overflowPunct/>
        <w:autoSpaceDE/>
        <w:autoSpaceDN/>
        <w:adjustRightInd/>
        <w:spacing w:before="80"/>
        <w:ind w:left="1440"/>
        <w:textAlignment w:val="auto"/>
        <w:rPr>
          <w:rFonts w:eastAsia="MS PGothic"/>
          <w:szCs w:val="24"/>
          <w:lang w:val="en-US" w:eastAsia="ja-JP"/>
        </w:rPr>
      </w:pPr>
      <w:r w:rsidRPr="005A7574">
        <w:rPr>
          <w:rFonts w:eastAsia="Yu Gothic"/>
          <w:i/>
          <w:iCs/>
          <w:szCs w:val="24"/>
          <w:lang w:val="en-US" w:eastAsia="ja-JP"/>
        </w:rPr>
        <w:t xml:space="preserve">“1.1         The proposed revision of </w:t>
      </w:r>
      <w:r w:rsidR="00BD2E50">
        <w:rPr>
          <w:rFonts w:eastAsia="Yu Gothic"/>
          <w:i/>
          <w:iCs/>
          <w:szCs w:val="24"/>
          <w:lang w:val="en-US" w:eastAsia="ja-JP"/>
        </w:rPr>
        <w:t xml:space="preserve">Report ITU-R </w:t>
      </w:r>
      <w:proofErr w:type="spellStart"/>
      <w:r w:rsidRPr="005A7574">
        <w:rPr>
          <w:rFonts w:eastAsia="Yu Gothic"/>
          <w:i/>
          <w:iCs/>
          <w:szCs w:val="24"/>
          <w:lang w:val="en-US" w:eastAsia="ja-JP"/>
        </w:rPr>
        <w:t>BT.2301</w:t>
      </w:r>
      <w:proofErr w:type="spellEnd"/>
      <w:r w:rsidRPr="005A7574">
        <w:rPr>
          <w:rFonts w:eastAsia="Yu Gothic"/>
          <w:i/>
          <w:iCs/>
          <w:szCs w:val="24"/>
          <w:lang w:val="en-US" w:eastAsia="ja-JP"/>
        </w:rPr>
        <w:t xml:space="preserve">-1 should be referred back to WP </w:t>
      </w:r>
      <w:proofErr w:type="spellStart"/>
      <w:r w:rsidRPr="005A7574">
        <w:rPr>
          <w:rFonts w:eastAsia="Yu Gothic"/>
          <w:i/>
          <w:iCs/>
          <w:szCs w:val="24"/>
          <w:lang w:val="en-US" w:eastAsia="ja-JP"/>
        </w:rPr>
        <w:t>6A</w:t>
      </w:r>
      <w:proofErr w:type="spellEnd"/>
      <w:r w:rsidRPr="005A7574">
        <w:rPr>
          <w:rFonts w:eastAsia="Yu Gothic"/>
          <w:i/>
          <w:iCs/>
          <w:szCs w:val="24"/>
          <w:lang w:val="en-US" w:eastAsia="ja-JP"/>
        </w:rPr>
        <w:t xml:space="preserve"> for further consideration.</w:t>
      </w:r>
    </w:p>
    <w:p w14:paraId="6D755481" w14:textId="256BCF8D" w:rsidR="005A7574" w:rsidRPr="005A7574" w:rsidRDefault="005A7574" w:rsidP="00BD2E50">
      <w:pPr>
        <w:tabs>
          <w:tab w:val="clear" w:pos="1134"/>
          <w:tab w:val="clear" w:pos="1871"/>
          <w:tab w:val="clear" w:pos="2268"/>
        </w:tabs>
        <w:overflowPunct/>
        <w:autoSpaceDE/>
        <w:autoSpaceDN/>
        <w:adjustRightInd/>
        <w:spacing w:before="80"/>
        <w:ind w:left="1440"/>
        <w:textAlignment w:val="auto"/>
        <w:rPr>
          <w:rFonts w:eastAsia="MS PGothic"/>
          <w:szCs w:val="24"/>
          <w:lang w:val="en-US" w:eastAsia="ja-JP"/>
        </w:rPr>
      </w:pPr>
      <w:r w:rsidRPr="005A7574">
        <w:rPr>
          <w:rFonts w:eastAsia="Yu Gothic"/>
          <w:i/>
          <w:iCs/>
          <w:szCs w:val="24"/>
          <w:lang w:val="en-US" w:eastAsia="ja-JP"/>
        </w:rPr>
        <w:t xml:space="preserve">1.2         </w:t>
      </w:r>
      <w:r w:rsidRPr="005A7574">
        <w:rPr>
          <w:rFonts w:eastAsia="Yu Gothic"/>
          <w:i/>
          <w:iCs/>
          <w:szCs w:val="24"/>
          <w:shd w:val="clear" w:color="auto" w:fill="FFFF00"/>
          <w:lang w:val="en-US" w:eastAsia="ja-JP"/>
        </w:rPr>
        <w:t xml:space="preserve">New materials provided by Administrations for inclusion in </w:t>
      </w:r>
      <w:r w:rsidR="00BD2E50" w:rsidRPr="00BD2E50">
        <w:rPr>
          <w:rFonts w:eastAsia="Yu Gothic"/>
          <w:i/>
          <w:iCs/>
          <w:szCs w:val="24"/>
          <w:highlight w:val="yellow"/>
          <w:lang w:val="en-US" w:eastAsia="ja-JP"/>
        </w:rPr>
        <w:t>Report ITU-R</w:t>
      </w:r>
      <w:r w:rsidR="00BD2E50">
        <w:rPr>
          <w:rFonts w:eastAsia="Yu Gothic"/>
          <w:i/>
          <w:iCs/>
          <w:szCs w:val="24"/>
          <w:lang w:val="en-US" w:eastAsia="ja-JP"/>
        </w:rPr>
        <w:t xml:space="preserve"> </w:t>
      </w:r>
      <w:proofErr w:type="spellStart"/>
      <w:r w:rsidRPr="005A7574">
        <w:rPr>
          <w:rFonts w:eastAsia="Yu Gothic"/>
          <w:i/>
          <w:iCs/>
          <w:szCs w:val="24"/>
          <w:shd w:val="clear" w:color="auto" w:fill="FFFF00"/>
          <w:lang w:val="en-US" w:eastAsia="ja-JP"/>
        </w:rPr>
        <w:t>BT.2301</w:t>
      </w:r>
      <w:proofErr w:type="spellEnd"/>
      <w:r w:rsidRPr="005A7574">
        <w:rPr>
          <w:rFonts w:eastAsia="Yu Gothic"/>
          <w:i/>
          <w:iCs/>
          <w:szCs w:val="24"/>
          <w:shd w:val="clear" w:color="auto" w:fill="FFFF00"/>
          <w:lang w:val="en-US" w:eastAsia="ja-JP"/>
        </w:rPr>
        <w:t xml:space="preserve"> may be submitted directly to TG 6/1 by individual Administrations</w:t>
      </w:r>
      <w:r w:rsidRPr="005A7574">
        <w:rPr>
          <w:rFonts w:eastAsia="Yu Gothic"/>
          <w:i/>
          <w:iCs/>
          <w:szCs w:val="24"/>
          <w:lang w:val="en-US" w:eastAsia="ja-JP"/>
        </w:rPr>
        <w:t>.</w:t>
      </w:r>
    </w:p>
    <w:p w14:paraId="4937B998" w14:textId="65A1F15B" w:rsidR="005A7574" w:rsidRPr="005A7574" w:rsidRDefault="005A7574" w:rsidP="00BD2E50">
      <w:pPr>
        <w:tabs>
          <w:tab w:val="clear" w:pos="1134"/>
          <w:tab w:val="clear" w:pos="1871"/>
          <w:tab w:val="clear" w:pos="2268"/>
        </w:tabs>
        <w:overflowPunct/>
        <w:autoSpaceDE/>
        <w:autoSpaceDN/>
        <w:adjustRightInd/>
        <w:spacing w:before="80"/>
        <w:ind w:left="1440"/>
        <w:textAlignment w:val="auto"/>
        <w:rPr>
          <w:rFonts w:eastAsia="MS PGothic"/>
          <w:szCs w:val="24"/>
          <w:lang w:val="en-US" w:eastAsia="ja-JP"/>
        </w:rPr>
      </w:pPr>
      <w:r w:rsidRPr="005A7574">
        <w:rPr>
          <w:rFonts w:eastAsia="Yu Gothic"/>
          <w:i/>
          <w:iCs/>
          <w:szCs w:val="24"/>
          <w:lang w:val="en-US" w:eastAsia="ja-JP"/>
        </w:rPr>
        <w:t xml:space="preserve">1.3         The LS to TG 6/1 from WP </w:t>
      </w:r>
      <w:proofErr w:type="spellStart"/>
      <w:r w:rsidRPr="005A7574">
        <w:rPr>
          <w:rFonts w:eastAsia="Yu Gothic"/>
          <w:i/>
          <w:iCs/>
          <w:szCs w:val="24"/>
          <w:lang w:val="en-US" w:eastAsia="ja-JP"/>
        </w:rPr>
        <w:t>6A</w:t>
      </w:r>
      <w:proofErr w:type="spellEnd"/>
      <w:r w:rsidRPr="005A7574">
        <w:rPr>
          <w:rFonts w:eastAsia="Yu Gothic"/>
          <w:i/>
          <w:iCs/>
          <w:szCs w:val="24"/>
          <w:lang w:val="en-US" w:eastAsia="ja-JP"/>
        </w:rPr>
        <w:t xml:space="preserve"> should indicate the current version of </w:t>
      </w:r>
      <w:r w:rsidR="00BD2E50">
        <w:rPr>
          <w:rFonts w:eastAsia="Yu Gothic"/>
          <w:i/>
          <w:iCs/>
          <w:szCs w:val="24"/>
          <w:lang w:val="en-US" w:eastAsia="ja-JP"/>
        </w:rPr>
        <w:t xml:space="preserve">Report ITU-R </w:t>
      </w:r>
      <w:proofErr w:type="spellStart"/>
      <w:r w:rsidRPr="005A7574">
        <w:rPr>
          <w:rFonts w:eastAsia="Yu Gothic"/>
          <w:i/>
          <w:iCs/>
          <w:szCs w:val="24"/>
          <w:lang w:val="en-US" w:eastAsia="ja-JP"/>
        </w:rPr>
        <w:t>BT.2301</w:t>
      </w:r>
      <w:proofErr w:type="spellEnd"/>
      <w:r w:rsidRPr="005A7574">
        <w:rPr>
          <w:rFonts w:eastAsia="Yu Gothic"/>
          <w:i/>
          <w:iCs/>
          <w:szCs w:val="24"/>
          <w:lang w:val="en-US" w:eastAsia="ja-JP"/>
        </w:rPr>
        <w:t xml:space="preserve">, i.e., </w:t>
      </w:r>
      <w:r w:rsidR="00BD2E50">
        <w:rPr>
          <w:rFonts w:eastAsia="Yu Gothic"/>
          <w:i/>
          <w:iCs/>
          <w:szCs w:val="24"/>
          <w:lang w:val="en-US" w:eastAsia="ja-JP"/>
        </w:rPr>
        <w:t xml:space="preserve">Report ITU-R </w:t>
      </w:r>
      <w:proofErr w:type="spellStart"/>
      <w:r w:rsidRPr="005A7574">
        <w:rPr>
          <w:rFonts w:eastAsia="Yu Gothic"/>
          <w:i/>
          <w:iCs/>
          <w:szCs w:val="24"/>
          <w:lang w:val="en-US" w:eastAsia="ja-JP"/>
        </w:rPr>
        <w:t>BT.2301</w:t>
      </w:r>
      <w:proofErr w:type="spellEnd"/>
      <w:r w:rsidRPr="005A7574">
        <w:rPr>
          <w:rFonts w:eastAsia="Yu Gothic"/>
          <w:i/>
          <w:iCs/>
          <w:szCs w:val="24"/>
          <w:lang w:val="en-US" w:eastAsia="ja-JP"/>
        </w:rPr>
        <w:t xml:space="preserve">-1(10/2016). </w:t>
      </w:r>
    </w:p>
    <w:p w14:paraId="79D7E93C" w14:textId="2A1CFB14" w:rsidR="005A7574" w:rsidRPr="005A7574" w:rsidRDefault="005A7574" w:rsidP="00BD2E50">
      <w:pPr>
        <w:tabs>
          <w:tab w:val="clear" w:pos="1134"/>
          <w:tab w:val="clear" w:pos="1871"/>
          <w:tab w:val="clear" w:pos="2268"/>
        </w:tabs>
        <w:overflowPunct/>
        <w:autoSpaceDE/>
        <w:autoSpaceDN/>
        <w:adjustRightInd/>
        <w:spacing w:before="80"/>
        <w:ind w:left="1440"/>
        <w:textAlignment w:val="auto"/>
        <w:rPr>
          <w:rFonts w:eastAsia="MS PGothic"/>
          <w:szCs w:val="24"/>
          <w:lang w:val="en-US" w:eastAsia="ja-JP"/>
        </w:rPr>
      </w:pPr>
      <w:r w:rsidRPr="005A7574">
        <w:rPr>
          <w:rFonts w:eastAsia="Yu Gothic"/>
          <w:i/>
          <w:iCs/>
          <w:szCs w:val="24"/>
          <w:lang w:val="en-US" w:eastAsia="ja-JP"/>
        </w:rPr>
        <w:t xml:space="preserve">1.4         WP </w:t>
      </w:r>
      <w:proofErr w:type="spellStart"/>
      <w:r w:rsidRPr="005A7574">
        <w:rPr>
          <w:rFonts w:eastAsia="Yu Gothic"/>
          <w:i/>
          <w:iCs/>
          <w:szCs w:val="24"/>
          <w:lang w:val="en-US" w:eastAsia="ja-JP"/>
        </w:rPr>
        <w:t>6A</w:t>
      </w:r>
      <w:proofErr w:type="spellEnd"/>
      <w:r w:rsidRPr="005A7574">
        <w:rPr>
          <w:rFonts w:eastAsia="Yu Gothic"/>
          <w:i/>
          <w:iCs/>
          <w:szCs w:val="24"/>
          <w:lang w:val="en-US" w:eastAsia="ja-JP"/>
        </w:rPr>
        <w:t xml:space="preserve"> should continue the work to revise Report</w:t>
      </w:r>
      <w:r w:rsidR="00BD2E50">
        <w:rPr>
          <w:rFonts w:eastAsia="Yu Gothic"/>
          <w:i/>
          <w:iCs/>
          <w:szCs w:val="24"/>
          <w:lang w:val="en-US" w:eastAsia="ja-JP"/>
        </w:rPr>
        <w:t xml:space="preserve"> ITU-R</w:t>
      </w:r>
      <w:r w:rsidRPr="005A7574">
        <w:rPr>
          <w:rFonts w:eastAsia="Yu Gothic"/>
          <w:i/>
          <w:iCs/>
          <w:szCs w:val="24"/>
          <w:lang w:val="en-US" w:eastAsia="ja-JP"/>
        </w:rPr>
        <w:t xml:space="preserve"> </w:t>
      </w:r>
      <w:proofErr w:type="spellStart"/>
      <w:r w:rsidRPr="005A7574">
        <w:rPr>
          <w:rFonts w:eastAsia="Yu Gothic"/>
          <w:i/>
          <w:iCs/>
          <w:szCs w:val="24"/>
          <w:lang w:val="en-US" w:eastAsia="ja-JP"/>
        </w:rPr>
        <w:t>BT.2301</w:t>
      </w:r>
      <w:proofErr w:type="spellEnd"/>
      <w:r w:rsidRPr="005A7574">
        <w:rPr>
          <w:rFonts w:eastAsia="Yu Gothic"/>
          <w:i/>
          <w:iCs/>
          <w:szCs w:val="24"/>
          <w:lang w:val="en-US" w:eastAsia="ja-JP"/>
        </w:rPr>
        <w:t xml:space="preserve"> on the basis of further contributions.</w:t>
      </w:r>
    </w:p>
    <w:p w14:paraId="6B1BAE03" w14:textId="0034DEE1" w:rsidR="005A7574" w:rsidRPr="005A7574" w:rsidRDefault="005A7574" w:rsidP="00BD2E50">
      <w:pPr>
        <w:tabs>
          <w:tab w:val="clear" w:pos="1134"/>
          <w:tab w:val="clear" w:pos="1871"/>
          <w:tab w:val="clear" w:pos="2268"/>
        </w:tabs>
        <w:overflowPunct/>
        <w:autoSpaceDE/>
        <w:autoSpaceDN/>
        <w:adjustRightInd/>
        <w:spacing w:before="80"/>
        <w:ind w:left="1440"/>
        <w:textAlignment w:val="auto"/>
        <w:rPr>
          <w:rFonts w:eastAsia="MS PGothic"/>
          <w:szCs w:val="24"/>
          <w:lang w:val="en-US" w:eastAsia="ja-JP"/>
        </w:rPr>
      </w:pPr>
      <w:r w:rsidRPr="005A7574">
        <w:rPr>
          <w:rFonts w:eastAsia="Yu Gothic"/>
          <w:b/>
          <w:bCs/>
          <w:i/>
          <w:iCs/>
          <w:szCs w:val="24"/>
          <w:shd w:val="clear" w:color="auto" w:fill="FFFF00"/>
          <w:lang w:val="en-US" w:eastAsia="ja-JP"/>
        </w:rPr>
        <w:t xml:space="preserve">Note: A preliminary draft revision of Report </w:t>
      </w:r>
      <w:r w:rsidR="00BD2E50">
        <w:rPr>
          <w:rFonts w:eastAsia="Yu Gothic"/>
          <w:b/>
          <w:bCs/>
          <w:i/>
          <w:iCs/>
          <w:szCs w:val="24"/>
          <w:shd w:val="clear" w:color="auto" w:fill="FFFF00"/>
          <w:lang w:val="en-US" w:eastAsia="ja-JP"/>
        </w:rPr>
        <w:t xml:space="preserve">ITU-R </w:t>
      </w:r>
      <w:proofErr w:type="spellStart"/>
      <w:r w:rsidRPr="005A7574">
        <w:rPr>
          <w:rFonts w:eastAsia="Yu Gothic"/>
          <w:b/>
          <w:bCs/>
          <w:i/>
          <w:iCs/>
          <w:szCs w:val="24"/>
          <w:shd w:val="clear" w:color="auto" w:fill="FFFF00"/>
          <w:lang w:val="en-US" w:eastAsia="ja-JP"/>
        </w:rPr>
        <w:t>BT.2301</w:t>
      </w:r>
      <w:proofErr w:type="spellEnd"/>
      <w:r w:rsidRPr="005A7574">
        <w:rPr>
          <w:rFonts w:eastAsia="Yu Gothic"/>
          <w:b/>
          <w:bCs/>
          <w:i/>
          <w:iCs/>
          <w:szCs w:val="24"/>
          <w:shd w:val="clear" w:color="auto" w:fill="FFFF00"/>
          <w:lang w:val="en-US" w:eastAsia="ja-JP"/>
        </w:rPr>
        <w:t xml:space="preserve">-1 was produced at the October 2020 meeting of WP </w:t>
      </w:r>
      <w:proofErr w:type="spellStart"/>
      <w:r w:rsidRPr="005A7574">
        <w:rPr>
          <w:rFonts w:eastAsia="Yu Gothic"/>
          <w:b/>
          <w:bCs/>
          <w:i/>
          <w:iCs/>
          <w:szCs w:val="24"/>
          <w:shd w:val="clear" w:color="auto" w:fill="FFFF00"/>
          <w:lang w:val="en-US" w:eastAsia="ja-JP"/>
        </w:rPr>
        <w:t>6A</w:t>
      </w:r>
      <w:proofErr w:type="spellEnd"/>
      <w:r w:rsidRPr="005A7574">
        <w:rPr>
          <w:rFonts w:eastAsia="Yu Gothic"/>
          <w:b/>
          <w:bCs/>
          <w:i/>
          <w:iCs/>
          <w:szCs w:val="24"/>
          <w:shd w:val="clear" w:color="auto" w:fill="FFFF00"/>
          <w:lang w:val="en-US" w:eastAsia="ja-JP"/>
        </w:rPr>
        <w:t xml:space="preserve"> (Annex 1 to</w:t>
      </w:r>
      <w:r w:rsidR="00BD2E50">
        <w:rPr>
          <w:rFonts w:eastAsia="Yu Gothic"/>
          <w:b/>
          <w:bCs/>
          <w:i/>
          <w:iCs/>
          <w:szCs w:val="24"/>
          <w:shd w:val="clear" w:color="auto" w:fill="FFFF00"/>
          <w:lang w:val="en-US" w:eastAsia="ja-JP"/>
        </w:rPr>
        <w:t xml:space="preserve"> Doc. </w:t>
      </w:r>
      <w:proofErr w:type="spellStart"/>
      <w:r w:rsidRPr="005A7574">
        <w:rPr>
          <w:rFonts w:eastAsia="Yu Gothic"/>
          <w:b/>
          <w:bCs/>
          <w:i/>
          <w:iCs/>
          <w:szCs w:val="24"/>
          <w:shd w:val="clear" w:color="auto" w:fill="FFFF00"/>
          <w:lang w:val="en-US" w:eastAsia="ja-JP"/>
        </w:rPr>
        <w:t>6A</w:t>
      </w:r>
      <w:proofErr w:type="spellEnd"/>
      <w:r w:rsidRPr="005A7574">
        <w:rPr>
          <w:rFonts w:eastAsia="Yu Gothic"/>
          <w:b/>
          <w:bCs/>
          <w:i/>
          <w:iCs/>
          <w:szCs w:val="24"/>
          <w:shd w:val="clear" w:color="auto" w:fill="FFFF00"/>
          <w:lang w:val="en-US" w:eastAsia="ja-JP"/>
        </w:rPr>
        <w:t xml:space="preserve">/106). The proposed draft revision of </w:t>
      </w:r>
      <w:r w:rsidR="00BD2E50">
        <w:rPr>
          <w:rFonts w:eastAsia="Yu Gothic"/>
          <w:b/>
          <w:bCs/>
          <w:i/>
          <w:iCs/>
          <w:szCs w:val="24"/>
          <w:shd w:val="clear" w:color="auto" w:fill="FFFF00"/>
          <w:lang w:val="en-US" w:eastAsia="ja-JP"/>
        </w:rPr>
        <w:t xml:space="preserve">Report ITU-R </w:t>
      </w:r>
      <w:proofErr w:type="spellStart"/>
      <w:r w:rsidRPr="005A7574">
        <w:rPr>
          <w:rFonts w:eastAsia="Yu Gothic"/>
          <w:b/>
          <w:bCs/>
          <w:i/>
          <w:iCs/>
          <w:szCs w:val="24"/>
          <w:shd w:val="clear" w:color="auto" w:fill="FFFF00"/>
          <w:lang w:val="en-US" w:eastAsia="ja-JP"/>
        </w:rPr>
        <w:t>BT.2301</w:t>
      </w:r>
      <w:proofErr w:type="spellEnd"/>
      <w:r w:rsidRPr="005A7574">
        <w:rPr>
          <w:rFonts w:eastAsia="Yu Gothic"/>
          <w:b/>
          <w:bCs/>
          <w:i/>
          <w:iCs/>
          <w:szCs w:val="24"/>
          <w:shd w:val="clear" w:color="auto" w:fill="FFFF00"/>
          <w:lang w:val="en-US" w:eastAsia="ja-JP"/>
        </w:rPr>
        <w:t>-1 (</w:t>
      </w:r>
      <w:r w:rsidR="00BD2E50">
        <w:rPr>
          <w:rFonts w:eastAsia="Yu Gothic"/>
          <w:b/>
          <w:bCs/>
          <w:i/>
          <w:iCs/>
          <w:szCs w:val="24"/>
          <w:shd w:val="clear" w:color="auto" w:fill="FFFF00"/>
          <w:lang w:val="en-US" w:eastAsia="ja-JP"/>
        </w:rPr>
        <w:t xml:space="preserve">Doc. </w:t>
      </w:r>
      <w:r w:rsidRPr="005A7574">
        <w:rPr>
          <w:rFonts w:eastAsia="Yu Gothic"/>
          <w:b/>
          <w:bCs/>
          <w:i/>
          <w:iCs/>
          <w:szCs w:val="24"/>
          <w:shd w:val="clear" w:color="auto" w:fill="FFFF00"/>
          <w:lang w:val="en-US" w:eastAsia="ja-JP"/>
        </w:rPr>
        <w:t xml:space="preserve">6/121, source: </w:t>
      </w:r>
      <w:proofErr w:type="spellStart"/>
      <w:r w:rsidRPr="005A7574">
        <w:rPr>
          <w:rFonts w:eastAsia="Yu Gothic"/>
          <w:b/>
          <w:bCs/>
          <w:i/>
          <w:iCs/>
          <w:szCs w:val="24"/>
          <w:shd w:val="clear" w:color="auto" w:fill="FFFF00"/>
          <w:lang w:val="en-US" w:eastAsia="ja-JP"/>
        </w:rPr>
        <w:t>6A</w:t>
      </w:r>
      <w:proofErr w:type="spellEnd"/>
      <w:r w:rsidRPr="005A7574">
        <w:rPr>
          <w:rFonts w:eastAsia="Yu Gothic"/>
          <w:b/>
          <w:bCs/>
          <w:i/>
          <w:iCs/>
          <w:szCs w:val="24"/>
          <w:shd w:val="clear" w:color="auto" w:fill="FFFF00"/>
          <w:lang w:val="en-US" w:eastAsia="ja-JP"/>
        </w:rPr>
        <w:t xml:space="preserve">/TEMP/114) contains a significant </w:t>
      </w:r>
      <w:proofErr w:type="gramStart"/>
      <w:r w:rsidRPr="005A7574">
        <w:rPr>
          <w:rFonts w:eastAsia="Yu Gothic"/>
          <w:b/>
          <w:bCs/>
          <w:i/>
          <w:iCs/>
          <w:szCs w:val="24"/>
          <w:shd w:val="clear" w:color="auto" w:fill="FFFF00"/>
          <w:lang w:val="en-US" w:eastAsia="ja-JP"/>
        </w:rPr>
        <w:t>amount</w:t>
      </w:r>
      <w:proofErr w:type="gramEnd"/>
      <w:r w:rsidRPr="005A7574">
        <w:rPr>
          <w:rFonts w:eastAsia="Yu Gothic"/>
          <w:b/>
          <w:bCs/>
          <w:i/>
          <w:iCs/>
          <w:szCs w:val="24"/>
          <w:shd w:val="clear" w:color="auto" w:fill="FFFF00"/>
          <w:lang w:val="en-US" w:eastAsia="ja-JP"/>
        </w:rPr>
        <w:t xml:space="preserve"> of new modifications to the previously developed document</w:t>
      </w:r>
      <w:r w:rsidRPr="005A7574">
        <w:rPr>
          <w:rFonts w:eastAsia="Yu Gothic"/>
          <w:i/>
          <w:iCs/>
          <w:szCs w:val="24"/>
          <w:lang w:val="en-US" w:eastAsia="ja-JP"/>
        </w:rPr>
        <w:t>.”</w:t>
      </w:r>
    </w:p>
    <w:p w14:paraId="4553159E" w14:textId="7E2A76C5" w:rsidR="005A7574" w:rsidRPr="005A7574" w:rsidRDefault="005A7574" w:rsidP="008D6EB7">
      <w:pPr>
        <w:rPr>
          <w:rFonts w:eastAsia="MS PGothic"/>
          <w:lang w:val="en-US" w:eastAsia="ja-JP"/>
        </w:rPr>
      </w:pPr>
      <w:r w:rsidRPr="005A7574">
        <w:rPr>
          <w:rFonts w:eastAsia="MS PGothic"/>
          <w:lang w:val="en-US" w:eastAsia="ja-JP"/>
        </w:rPr>
        <w:t xml:space="preserve">Thus, all inputs/proposals/procedural concerns from </w:t>
      </w:r>
      <w:proofErr w:type="gramStart"/>
      <w:r w:rsidRPr="005A7574">
        <w:rPr>
          <w:rFonts w:eastAsia="MS PGothic"/>
          <w:lang w:val="en-US" w:eastAsia="ja-JP"/>
        </w:rPr>
        <w:t>multi Administrations</w:t>
      </w:r>
      <w:proofErr w:type="gramEnd"/>
      <w:r w:rsidRPr="005A7574">
        <w:rPr>
          <w:rFonts w:eastAsia="MS PGothic"/>
          <w:lang w:val="en-US" w:eastAsia="ja-JP"/>
        </w:rPr>
        <w:t xml:space="preserve"> were not taken into consideration in WP</w:t>
      </w:r>
      <w:r w:rsidR="008D6EB7">
        <w:rPr>
          <w:rFonts w:eastAsia="MS PGothic"/>
          <w:lang w:val="en-US" w:eastAsia="ja-JP"/>
        </w:rPr>
        <w:t xml:space="preserve"> </w:t>
      </w:r>
      <w:proofErr w:type="spellStart"/>
      <w:r w:rsidRPr="005A7574">
        <w:rPr>
          <w:rFonts w:eastAsia="MS PGothic"/>
          <w:lang w:val="en-US" w:eastAsia="ja-JP"/>
        </w:rPr>
        <w:t>6A</w:t>
      </w:r>
      <w:proofErr w:type="spellEnd"/>
      <w:r w:rsidRPr="005A7574">
        <w:rPr>
          <w:rFonts w:eastAsia="MS PGothic"/>
          <w:lang w:val="en-US" w:eastAsia="ja-JP"/>
        </w:rPr>
        <w:t xml:space="preserve"> and SG</w:t>
      </w:r>
      <w:r w:rsidR="008D6EB7">
        <w:rPr>
          <w:rFonts w:eastAsia="MS PGothic"/>
          <w:lang w:val="en-US" w:eastAsia="ja-JP"/>
        </w:rPr>
        <w:t xml:space="preserve"> </w:t>
      </w:r>
      <w:r w:rsidRPr="005A7574">
        <w:rPr>
          <w:rFonts w:eastAsia="MS PGothic"/>
          <w:lang w:val="en-US" w:eastAsia="ja-JP"/>
        </w:rPr>
        <w:t>6 meetings.</w:t>
      </w:r>
    </w:p>
    <w:p w14:paraId="40CA050A" w14:textId="48A413E9" w:rsidR="005A7574" w:rsidRDefault="005A7574" w:rsidP="005A7574">
      <w:pPr>
        <w:rPr>
          <w:lang w:val="en-US" w:eastAsia="zh-CN"/>
        </w:rPr>
      </w:pPr>
      <w:r>
        <w:rPr>
          <w:lang w:val="en-US" w:eastAsia="zh-CN"/>
        </w:rPr>
        <w:t>”</w:t>
      </w:r>
    </w:p>
    <w:p w14:paraId="19EB774E" w14:textId="31BC7EE6" w:rsidR="005A7574" w:rsidRDefault="005A7574" w:rsidP="005A7574">
      <w:pPr>
        <w:tabs>
          <w:tab w:val="clear" w:pos="1134"/>
          <w:tab w:val="clear" w:pos="1871"/>
          <w:tab w:val="clear" w:pos="2268"/>
        </w:tabs>
        <w:rPr>
          <w:b/>
          <w:bCs/>
          <w:lang w:val="en-US" w:eastAsia="zh-CN"/>
        </w:rPr>
      </w:pPr>
      <w:r w:rsidRPr="005A7574">
        <w:rPr>
          <w:b/>
          <w:bCs/>
          <w:lang w:val="en-US" w:eastAsia="zh-CN"/>
        </w:rPr>
        <w:t>Proposal</w:t>
      </w:r>
    </w:p>
    <w:p w14:paraId="25960F70" w14:textId="7E3E3726" w:rsidR="00F015FF" w:rsidRDefault="005A7574" w:rsidP="00BB62CC">
      <w:pPr>
        <w:tabs>
          <w:tab w:val="clear" w:pos="1134"/>
          <w:tab w:val="clear" w:pos="1871"/>
          <w:tab w:val="clear" w:pos="2268"/>
        </w:tabs>
        <w:jc w:val="both"/>
        <w:rPr>
          <w:lang w:val="en-US" w:eastAsia="zh-CN"/>
        </w:rPr>
      </w:pPr>
      <w:r>
        <w:rPr>
          <w:lang w:val="en-US" w:eastAsia="zh-CN"/>
        </w:rPr>
        <w:t xml:space="preserve">In accordance with the above clarifications, the Co-signing administrations </w:t>
      </w:r>
      <w:r w:rsidR="00F015FF">
        <w:rPr>
          <w:lang w:val="en-US" w:eastAsia="zh-CN"/>
        </w:rPr>
        <w:t>object to the</w:t>
      </w:r>
      <w:r>
        <w:rPr>
          <w:lang w:val="en-US" w:eastAsia="zh-CN"/>
        </w:rPr>
        <w:t xml:space="preserve"> consideration of the </w:t>
      </w:r>
      <w:r w:rsidR="00F015FF">
        <w:rPr>
          <w:lang w:val="en-US" w:eastAsia="zh-CN"/>
        </w:rPr>
        <w:t xml:space="preserve">submitted </w:t>
      </w:r>
      <w:r w:rsidR="00D22B17">
        <w:rPr>
          <w:lang w:val="en-US" w:eastAsia="zh-CN"/>
        </w:rPr>
        <w:t>reports</w:t>
      </w:r>
      <w:r w:rsidR="00F015FF">
        <w:rPr>
          <w:lang w:val="en-US" w:eastAsia="zh-CN"/>
        </w:rPr>
        <w:t xml:space="preserve"> from SG</w:t>
      </w:r>
      <w:r w:rsidR="00BD2E50">
        <w:rPr>
          <w:lang w:val="en-US" w:eastAsia="zh-CN"/>
        </w:rPr>
        <w:t xml:space="preserve"> </w:t>
      </w:r>
      <w:r w:rsidR="00F015FF">
        <w:rPr>
          <w:lang w:val="en-US" w:eastAsia="zh-CN"/>
        </w:rPr>
        <w:t>6 within the TG</w:t>
      </w:r>
      <w:r w:rsidR="00BD2E50">
        <w:rPr>
          <w:lang w:val="en-US" w:eastAsia="zh-CN"/>
        </w:rPr>
        <w:t xml:space="preserve"> </w:t>
      </w:r>
      <w:r w:rsidR="00F015FF">
        <w:rPr>
          <w:lang w:val="en-US" w:eastAsia="zh-CN"/>
        </w:rPr>
        <w:t>6/1 discussions on the spectrum requirement of relevant services including the analysis provided on broadcasting service requirement.</w:t>
      </w:r>
      <w:r w:rsidR="00D22B17">
        <w:rPr>
          <w:lang w:val="en-US" w:eastAsia="zh-CN"/>
        </w:rPr>
        <w:t xml:space="preserve"> </w:t>
      </w:r>
    </w:p>
    <w:p w14:paraId="4AB58EBA" w14:textId="248BB287" w:rsidR="005A7574" w:rsidRDefault="00F015FF" w:rsidP="00BB62CC">
      <w:pPr>
        <w:tabs>
          <w:tab w:val="clear" w:pos="1134"/>
          <w:tab w:val="clear" w:pos="1871"/>
          <w:tab w:val="clear" w:pos="2268"/>
        </w:tabs>
        <w:jc w:val="both"/>
        <w:rPr>
          <w:lang w:val="en-US" w:eastAsia="zh-CN"/>
        </w:rPr>
      </w:pPr>
      <w:r>
        <w:rPr>
          <w:lang w:val="en-US" w:eastAsia="zh-CN"/>
        </w:rPr>
        <w:t xml:space="preserve">However, </w:t>
      </w:r>
      <w:r w:rsidR="00D22B17">
        <w:rPr>
          <w:lang w:val="en-US" w:eastAsia="zh-CN"/>
        </w:rPr>
        <w:t>the</w:t>
      </w:r>
      <w:r>
        <w:rPr>
          <w:lang w:val="en-US" w:eastAsia="zh-CN"/>
        </w:rPr>
        <w:t xml:space="preserve">re was agreement to consider the </w:t>
      </w:r>
      <w:r w:rsidR="00D22B17">
        <w:rPr>
          <w:lang w:val="en-US" w:eastAsia="zh-CN"/>
        </w:rPr>
        <w:t>compilation of membership responses</w:t>
      </w:r>
      <w:r w:rsidR="00E91E73">
        <w:rPr>
          <w:lang w:val="en-US" w:eastAsia="zh-CN"/>
        </w:rPr>
        <w:t xml:space="preserve"> to the SG</w:t>
      </w:r>
      <w:r w:rsidR="00BD2E50">
        <w:rPr>
          <w:lang w:val="en-US" w:eastAsia="zh-CN"/>
        </w:rPr>
        <w:t> </w:t>
      </w:r>
      <w:r w:rsidR="00E91E73">
        <w:rPr>
          <w:lang w:val="en-US" w:eastAsia="zh-CN"/>
        </w:rPr>
        <w:t xml:space="preserve">6 questionnaire on the broadcasting spectrum requirement </w:t>
      </w:r>
      <w:r w:rsidR="00D22B17">
        <w:rPr>
          <w:lang w:val="en-US" w:eastAsia="zh-CN"/>
        </w:rPr>
        <w:t xml:space="preserve">in Attachment 1 to Annex 1 </w:t>
      </w:r>
      <w:r w:rsidR="00E91E73">
        <w:rPr>
          <w:lang w:val="en-US" w:eastAsia="zh-CN"/>
        </w:rPr>
        <w:t>of the revised report</w:t>
      </w:r>
      <w:r w:rsidR="00D22B17">
        <w:rPr>
          <w:lang w:val="en-US" w:eastAsia="zh-CN"/>
        </w:rPr>
        <w:t xml:space="preserve">, which </w:t>
      </w:r>
      <w:r>
        <w:rPr>
          <w:lang w:val="en-US" w:eastAsia="zh-CN"/>
        </w:rPr>
        <w:t xml:space="preserve">was </w:t>
      </w:r>
      <w:r w:rsidR="00E91E73">
        <w:rPr>
          <w:lang w:val="en-US" w:eastAsia="zh-CN"/>
        </w:rPr>
        <w:t xml:space="preserve">also </w:t>
      </w:r>
      <w:r>
        <w:rPr>
          <w:lang w:val="en-US" w:eastAsia="zh-CN"/>
        </w:rPr>
        <w:t>modified during the WP</w:t>
      </w:r>
      <w:r w:rsidR="00BD2E50">
        <w:rPr>
          <w:lang w:val="en-US" w:eastAsia="zh-CN"/>
        </w:rPr>
        <w:t xml:space="preserve"> </w:t>
      </w:r>
      <w:proofErr w:type="spellStart"/>
      <w:r>
        <w:rPr>
          <w:lang w:val="en-US" w:eastAsia="zh-CN"/>
        </w:rPr>
        <w:t>6A</w:t>
      </w:r>
      <w:proofErr w:type="spellEnd"/>
      <w:r>
        <w:rPr>
          <w:lang w:val="en-US" w:eastAsia="zh-CN"/>
        </w:rPr>
        <w:t xml:space="preserve"> meeting</w:t>
      </w:r>
      <w:r w:rsidR="00E91E73">
        <w:rPr>
          <w:lang w:val="en-US" w:eastAsia="zh-CN"/>
        </w:rPr>
        <w:t>. This will</w:t>
      </w:r>
      <w:r w:rsidR="00D22B17">
        <w:rPr>
          <w:lang w:val="en-US" w:eastAsia="zh-CN"/>
        </w:rPr>
        <w:t xml:space="preserve"> address the broadcasting requirements </w:t>
      </w:r>
      <w:r w:rsidR="00E91E73">
        <w:rPr>
          <w:lang w:val="en-US" w:eastAsia="zh-CN"/>
        </w:rPr>
        <w:t>as per the CPM</w:t>
      </w:r>
      <w:r w:rsidR="00BD2E50">
        <w:rPr>
          <w:lang w:val="en-US" w:eastAsia="zh-CN"/>
        </w:rPr>
        <w:t>-</w:t>
      </w:r>
      <w:r w:rsidR="00E91E73">
        <w:rPr>
          <w:lang w:val="en-US" w:eastAsia="zh-CN"/>
        </w:rPr>
        <w:t>23 mandate to</w:t>
      </w:r>
      <w:r w:rsidR="00D22B17">
        <w:rPr>
          <w:lang w:val="en-US" w:eastAsia="zh-CN"/>
        </w:rPr>
        <w:t xml:space="preserve"> </w:t>
      </w:r>
      <w:r>
        <w:rPr>
          <w:lang w:val="en-US" w:eastAsia="zh-CN"/>
        </w:rPr>
        <w:t xml:space="preserve">the </w:t>
      </w:r>
      <w:r w:rsidR="00D22B17">
        <w:rPr>
          <w:lang w:val="en-US" w:eastAsia="zh-CN"/>
        </w:rPr>
        <w:t>SG</w:t>
      </w:r>
      <w:r w:rsidR="00BD2E50">
        <w:rPr>
          <w:lang w:val="en-US" w:eastAsia="zh-CN"/>
        </w:rPr>
        <w:t xml:space="preserve"> </w:t>
      </w:r>
      <w:r w:rsidR="00272B0F">
        <w:rPr>
          <w:lang w:val="en-US" w:eastAsia="zh-CN"/>
        </w:rPr>
        <w:t>6</w:t>
      </w:r>
      <w:r>
        <w:rPr>
          <w:lang w:val="en-US" w:eastAsia="zh-CN"/>
        </w:rPr>
        <w:t>,</w:t>
      </w:r>
      <w:r w:rsidR="00272B0F">
        <w:rPr>
          <w:lang w:val="en-US" w:eastAsia="zh-CN"/>
        </w:rPr>
        <w:t xml:space="preserve"> as a contributing group to AI 1.5</w:t>
      </w:r>
      <w:r>
        <w:rPr>
          <w:lang w:val="en-US" w:eastAsia="zh-CN"/>
        </w:rPr>
        <w:t>, based on the membership responses</w:t>
      </w:r>
      <w:r w:rsidR="00272B0F">
        <w:rPr>
          <w:lang w:val="en-US" w:eastAsia="zh-CN"/>
        </w:rPr>
        <w:t>.</w:t>
      </w:r>
    </w:p>
    <w:p w14:paraId="30BF5851" w14:textId="47A76C79" w:rsidR="00AA3D45" w:rsidRDefault="00BD2E50" w:rsidP="00BD2E50">
      <w:pPr>
        <w:tabs>
          <w:tab w:val="clear" w:pos="1134"/>
          <w:tab w:val="clear" w:pos="1871"/>
          <w:tab w:val="clear" w:pos="2268"/>
        </w:tabs>
        <w:jc w:val="center"/>
        <w:rPr>
          <w:lang w:val="en-US" w:eastAsia="zh-CN"/>
        </w:rPr>
      </w:pPr>
      <w:r>
        <w:rPr>
          <w:lang w:val="en-US" w:eastAsia="zh-CN"/>
        </w:rPr>
        <w:t>_______________</w:t>
      </w:r>
    </w:p>
    <w:sectPr w:rsidR="00AA3D45" w:rsidSect="00E91E73">
      <w:headerReference w:type="default" r:id="rId15"/>
      <w:footerReference w:type="default" r:id="rId16"/>
      <w:footerReference w:type="first" r:id="rId17"/>
      <w:pgSz w:w="11906" w:h="16838" w:code="9"/>
      <w:pgMar w:top="1418" w:right="1134" w:bottom="1134" w:left="1134" w:header="720" w:footer="482"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Abdulhadi A. AlHarthi" w:date="2021-06-28T16:07:00Z" w:initials="AAA">
    <w:p w14:paraId="1D460820" w14:textId="7726ADA2" w:rsidR="009F5B76" w:rsidRPr="00606BFE" w:rsidRDefault="009F5B76">
      <w:pPr>
        <w:pStyle w:val="CommentText"/>
        <w:rPr>
          <w:lang w:val="en-GB"/>
        </w:rPr>
      </w:pPr>
      <w:r>
        <w:rPr>
          <w:rStyle w:val="CommentReference"/>
        </w:rPr>
        <w:annotationRef/>
      </w:r>
      <w:r w:rsidRPr="00606BFE">
        <w:rPr>
          <w:lang w:val="en-GB"/>
        </w:rPr>
        <w:t>The report name is : BT.2301-3</w:t>
      </w:r>
    </w:p>
  </w:comment>
  <w:comment w:id="10" w:author="Abdulhadi A. AlHarthi" w:date="2021-06-28T16:08:00Z" w:initials="AAA">
    <w:p w14:paraId="2728E718" w14:textId="71CC7EED" w:rsidR="009F5B76" w:rsidRPr="00606BFE" w:rsidRDefault="009F5B76">
      <w:pPr>
        <w:pStyle w:val="CommentText"/>
        <w:rPr>
          <w:lang w:val="en-GB"/>
        </w:rPr>
      </w:pPr>
      <w:r>
        <w:rPr>
          <w:rStyle w:val="CommentReference"/>
        </w:rPr>
        <w:annotationRef/>
      </w:r>
      <w:r w:rsidRPr="00606BFE">
        <w:rPr>
          <w:lang w:val="en-GB"/>
        </w:rPr>
        <w:t>The report name is : BT.2302-1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460820" w15:done="0"/>
  <w15:commentEx w15:paraId="2728E7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460820" w16cid:durableId="24846BF3"/>
  <w16cid:commentId w16cid:paraId="2728E718" w16cid:durableId="24846B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EA51" w14:textId="77777777" w:rsidR="00B96B77" w:rsidRDefault="00B96B77">
      <w:r>
        <w:separator/>
      </w:r>
    </w:p>
  </w:endnote>
  <w:endnote w:type="continuationSeparator" w:id="0">
    <w:p w14:paraId="0E965DEF" w14:textId="77777777" w:rsidR="00B96B77" w:rsidRDefault="00B9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AD8B" w14:textId="6BE2E7F0" w:rsidR="00FA124A" w:rsidRPr="004C0669" w:rsidRDefault="004C0669">
    <w:pPr>
      <w:pStyle w:val="Footer"/>
      <w:rPr>
        <w:szCs w:val="12"/>
        <w:lang w:val="en-US"/>
      </w:rPr>
    </w:pPr>
    <w:r w:rsidRPr="00137AA6">
      <w:rPr>
        <w:szCs w:val="12"/>
      </w:rPr>
      <w:fldChar w:fldCharType="begin"/>
    </w:r>
    <w:r w:rsidRPr="00137AA6">
      <w:rPr>
        <w:szCs w:val="12"/>
      </w:rPr>
      <w:instrText xml:space="preserve"> FILENAME \p \* MERGEFORMAT </w:instrText>
    </w:r>
    <w:r w:rsidRPr="00137AA6">
      <w:rPr>
        <w:szCs w:val="12"/>
      </w:rPr>
      <w:fldChar w:fldCharType="separate"/>
    </w:r>
    <w:r w:rsidR="001E1DFA" w:rsidRPr="001E1DFA">
      <w:rPr>
        <w:szCs w:val="12"/>
        <w:lang w:val="en-US"/>
      </w:rPr>
      <w:t>M</w:t>
    </w:r>
    <w:r w:rsidR="001E1DFA">
      <w:rPr>
        <w:szCs w:val="12"/>
      </w:rPr>
      <w:t>:\BRSGD\TEXT2019\SG06\TG6-1\000\044e.docx</w:t>
    </w:r>
    <w:r w:rsidRPr="00137AA6">
      <w:rPr>
        <w:szCs w:val="12"/>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EB6D" w14:textId="2C5C4645" w:rsidR="00FA124A" w:rsidRPr="004C0669" w:rsidRDefault="004E0592" w:rsidP="003B7948">
    <w:pPr>
      <w:pStyle w:val="Footer"/>
      <w:rPr>
        <w:szCs w:val="12"/>
        <w:lang w:val="en-US"/>
      </w:rPr>
    </w:pPr>
    <w:r>
      <w:rPr>
        <w:szCs w:val="12"/>
        <w:lang w:val="en-US"/>
      </w:rPr>
      <w:fldChar w:fldCharType="begin"/>
    </w:r>
    <w:r>
      <w:rPr>
        <w:szCs w:val="12"/>
        <w:lang w:val="en-US"/>
      </w:rPr>
      <w:instrText xml:space="preserve"> FILENAME \p \* MERGEFORMAT </w:instrText>
    </w:r>
    <w:r>
      <w:rPr>
        <w:szCs w:val="12"/>
        <w:lang w:val="en-US"/>
      </w:rPr>
      <w:fldChar w:fldCharType="separate"/>
    </w:r>
    <w:r w:rsidR="001E1DFA">
      <w:rPr>
        <w:szCs w:val="12"/>
        <w:lang w:val="en-US"/>
      </w:rPr>
      <w:t>M:\BRSGD\TEXT2019\SG06\TG6-1\000\044e.docx</w:t>
    </w:r>
    <w:r>
      <w:rPr>
        <w:szCs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0302" w14:textId="77777777" w:rsidR="00B96B77" w:rsidRDefault="00B96B77">
      <w:r>
        <w:t>____________________</w:t>
      </w:r>
    </w:p>
  </w:footnote>
  <w:footnote w:type="continuationSeparator" w:id="0">
    <w:p w14:paraId="10BF86DE" w14:textId="77777777" w:rsidR="00B96B77" w:rsidRDefault="00B9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798B" w14:textId="54B1A381"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BB62CC">
      <w:rPr>
        <w:rStyle w:val="PageNumber"/>
        <w:noProof/>
      </w:rPr>
      <w:t>4</w:t>
    </w:r>
    <w:r w:rsidR="00D02712">
      <w:rPr>
        <w:rStyle w:val="PageNumber"/>
      </w:rPr>
      <w:fldChar w:fldCharType="end"/>
    </w:r>
    <w:r>
      <w:rPr>
        <w:rStyle w:val="PageNumber"/>
      </w:rPr>
      <w:t xml:space="preserve"> -</w:t>
    </w:r>
  </w:p>
  <w:p w14:paraId="5FB28D4E" w14:textId="15DEBAE2" w:rsidR="00FA124A" w:rsidRDefault="00681F43">
    <w:pPr>
      <w:pStyle w:val="Header"/>
      <w:rPr>
        <w:lang w:val="en-US"/>
      </w:rPr>
    </w:pPr>
    <w:r>
      <w:rPr>
        <w:lang w:val="en-US"/>
      </w:rPr>
      <w:t>6-1/</w:t>
    </w:r>
    <w:r w:rsidR="001E1DFA">
      <w:rPr>
        <w:lang w:val="en-US"/>
      </w:rPr>
      <w:t>44-E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9C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B60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CC16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C4FA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BADB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6842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21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5E6B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9000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A9A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21FE"/>
    <w:multiLevelType w:val="hybridMultilevel"/>
    <w:tmpl w:val="FAC88476"/>
    <w:lvl w:ilvl="0" w:tplc="F2E0115A">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781C86"/>
    <w:multiLevelType w:val="hybridMultilevel"/>
    <w:tmpl w:val="57D27B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098C02CF"/>
    <w:multiLevelType w:val="hybridMultilevel"/>
    <w:tmpl w:val="E1C25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A10CF9"/>
    <w:multiLevelType w:val="hybridMultilevel"/>
    <w:tmpl w:val="09FC7BBC"/>
    <w:lvl w:ilvl="0" w:tplc="17D2454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13735488"/>
    <w:multiLevelType w:val="multilevel"/>
    <w:tmpl w:val="3FF4F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E656F7"/>
    <w:multiLevelType w:val="hybridMultilevel"/>
    <w:tmpl w:val="FA146D28"/>
    <w:lvl w:ilvl="0" w:tplc="FDAC663A">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6" w15:restartNumberingAfterBreak="0">
    <w:nsid w:val="17A25D0D"/>
    <w:multiLevelType w:val="hybridMultilevel"/>
    <w:tmpl w:val="44329BB6"/>
    <w:lvl w:ilvl="0" w:tplc="DB6AF70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73A60"/>
    <w:multiLevelType w:val="hybridMultilevel"/>
    <w:tmpl w:val="531601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C9C3C6C"/>
    <w:multiLevelType w:val="hybridMultilevel"/>
    <w:tmpl w:val="76725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F444C"/>
    <w:multiLevelType w:val="hybridMultilevel"/>
    <w:tmpl w:val="76CAC1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B051C95"/>
    <w:multiLevelType w:val="hybridMultilevel"/>
    <w:tmpl w:val="47B2081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13E5A7D"/>
    <w:multiLevelType w:val="hybridMultilevel"/>
    <w:tmpl w:val="5542464A"/>
    <w:lvl w:ilvl="0" w:tplc="FDAC663A">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2" w15:restartNumberingAfterBreak="0">
    <w:nsid w:val="31B362AE"/>
    <w:multiLevelType w:val="hybridMultilevel"/>
    <w:tmpl w:val="D012022C"/>
    <w:lvl w:ilvl="0" w:tplc="FDAC663A">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15:restartNumberingAfterBreak="0">
    <w:nsid w:val="435023D8"/>
    <w:multiLevelType w:val="hybridMultilevel"/>
    <w:tmpl w:val="B7025B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A95E76"/>
    <w:multiLevelType w:val="hybridMultilevel"/>
    <w:tmpl w:val="A366F4BE"/>
    <w:lvl w:ilvl="0" w:tplc="FDAC663A">
      <w:start w:val="1"/>
      <w:numFmt w:val="bullet"/>
      <w:lvlText w:val=""/>
      <w:lvlJc w:val="left"/>
      <w:pPr>
        <w:ind w:left="1514" w:hanging="360"/>
      </w:pPr>
      <w:rPr>
        <w:rFonts w:ascii="Symbol" w:hAnsi="Symbol" w:hint="default"/>
      </w:rPr>
    </w:lvl>
    <w:lvl w:ilvl="1" w:tplc="C7F20AF0">
      <w:numFmt w:val="bullet"/>
      <w:lvlText w:val=""/>
      <w:lvlJc w:val="left"/>
      <w:pPr>
        <w:ind w:left="2264" w:hanging="390"/>
      </w:pPr>
      <w:rPr>
        <w:rFonts w:ascii="Symbol" w:eastAsia="Times New Roman" w:hAnsi="Symbol" w:cs="Times New Roman"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5" w15:restartNumberingAfterBreak="0">
    <w:nsid w:val="48E53C54"/>
    <w:multiLevelType w:val="hybridMultilevel"/>
    <w:tmpl w:val="2FF2B4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DB23AE"/>
    <w:multiLevelType w:val="hybridMultilevel"/>
    <w:tmpl w:val="F3989DCC"/>
    <w:lvl w:ilvl="0" w:tplc="FDAC663A">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7" w15:restartNumberingAfterBreak="0">
    <w:nsid w:val="4D305CF7"/>
    <w:multiLevelType w:val="hybridMultilevel"/>
    <w:tmpl w:val="8D4E8DB2"/>
    <w:lvl w:ilvl="0" w:tplc="76146876">
      <w:numFmt w:val="bullet"/>
      <w:lvlText w:val="•"/>
      <w:lvlJc w:val="left"/>
      <w:pPr>
        <w:ind w:left="130" w:hanging="105"/>
      </w:pPr>
      <w:rPr>
        <w:rFonts w:ascii="Times New Roman" w:eastAsia="Times New Roman" w:hAnsi="Times New Roman" w:cs="Times New Roman" w:hint="default"/>
        <w:w w:val="146"/>
        <w:sz w:val="14"/>
        <w:szCs w:val="14"/>
      </w:rPr>
    </w:lvl>
    <w:lvl w:ilvl="1" w:tplc="120E2992">
      <w:numFmt w:val="bullet"/>
      <w:lvlText w:val="•"/>
      <w:lvlJc w:val="left"/>
      <w:pPr>
        <w:ind w:left="1498" w:hanging="105"/>
      </w:pPr>
      <w:rPr>
        <w:rFonts w:hint="default"/>
      </w:rPr>
    </w:lvl>
    <w:lvl w:ilvl="2" w:tplc="4ADC6294">
      <w:numFmt w:val="bullet"/>
      <w:lvlText w:val="•"/>
      <w:lvlJc w:val="left"/>
      <w:pPr>
        <w:ind w:left="2857" w:hanging="105"/>
      </w:pPr>
      <w:rPr>
        <w:rFonts w:hint="default"/>
      </w:rPr>
    </w:lvl>
    <w:lvl w:ilvl="3" w:tplc="5DE8F22A">
      <w:numFmt w:val="bullet"/>
      <w:lvlText w:val="•"/>
      <w:lvlJc w:val="left"/>
      <w:pPr>
        <w:ind w:left="4216" w:hanging="105"/>
      </w:pPr>
      <w:rPr>
        <w:rFonts w:hint="default"/>
      </w:rPr>
    </w:lvl>
    <w:lvl w:ilvl="4" w:tplc="CD2A7924">
      <w:numFmt w:val="bullet"/>
      <w:lvlText w:val="•"/>
      <w:lvlJc w:val="left"/>
      <w:pPr>
        <w:ind w:left="5574" w:hanging="105"/>
      </w:pPr>
      <w:rPr>
        <w:rFonts w:hint="default"/>
      </w:rPr>
    </w:lvl>
    <w:lvl w:ilvl="5" w:tplc="E87A2086">
      <w:numFmt w:val="bullet"/>
      <w:lvlText w:val="•"/>
      <w:lvlJc w:val="left"/>
      <w:pPr>
        <w:ind w:left="6933" w:hanging="105"/>
      </w:pPr>
      <w:rPr>
        <w:rFonts w:hint="default"/>
      </w:rPr>
    </w:lvl>
    <w:lvl w:ilvl="6" w:tplc="38685A92">
      <w:numFmt w:val="bullet"/>
      <w:lvlText w:val="•"/>
      <w:lvlJc w:val="left"/>
      <w:pPr>
        <w:ind w:left="8292" w:hanging="105"/>
      </w:pPr>
      <w:rPr>
        <w:rFonts w:hint="default"/>
      </w:rPr>
    </w:lvl>
    <w:lvl w:ilvl="7" w:tplc="20D611E0">
      <w:numFmt w:val="bullet"/>
      <w:lvlText w:val="•"/>
      <w:lvlJc w:val="left"/>
      <w:pPr>
        <w:ind w:left="9650" w:hanging="105"/>
      </w:pPr>
      <w:rPr>
        <w:rFonts w:hint="default"/>
      </w:rPr>
    </w:lvl>
    <w:lvl w:ilvl="8" w:tplc="10DAEA6C">
      <w:numFmt w:val="bullet"/>
      <w:lvlText w:val="•"/>
      <w:lvlJc w:val="left"/>
      <w:pPr>
        <w:ind w:left="11009" w:hanging="105"/>
      </w:pPr>
      <w:rPr>
        <w:rFonts w:hint="default"/>
      </w:rPr>
    </w:lvl>
  </w:abstractNum>
  <w:abstractNum w:abstractNumId="28" w15:restartNumberingAfterBreak="0">
    <w:nsid w:val="50BE3D58"/>
    <w:multiLevelType w:val="hybridMultilevel"/>
    <w:tmpl w:val="876018EA"/>
    <w:lvl w:ilvl="0" w:tplc="5A0AA110">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96B45"/>
    <w:multiLevelType w:val="hybridMultilevel"/>
    <w:tmpl w:val="DB0E47EA"/>
    <w:lvl w:ilvl="0" w:tplc="2C76295A">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9E3D5F"/>
    <w:multiLevelType w:val="hybridMultilevel"/>
    <w:tmpl w:val="BF98C43A"/>
    <w:lvl w:ilvl="0" w:tplc="0C987E5A">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551954F5"/>
    <w:multiLevelType w:val="multilevel"/>
    <w:tmpl w:val="5D2AA57A"/>
    <w:lvl w:ilvl="0">
      <w:start w:val="1"/>
      <w:numFmt w:val="decimal"/>
      <w:pStyle w:val="ITUS1"/>
      <w:lvlText w:val="%1."/>
      <w:lvlJc w:val="left"/>
      <w:pPr>
        <w:ind w:left="360" w:hanging="360"/>
      </w:pPr>
    </w:lvl>
    <w:lvl w:ilvl="1">
      <w:start w:val="1"/>
      <w:numFmt w:val="decimal"/>
      <w:pStyle w:val="ITUS2"/>
      <w:lvlText w:val="%1.%2."/>
      <w:lvlJc w:val="left"/>
      <w:pPr>
        <w:ind w:left="1283" w:hanging="432"/>
      </w:pPr>
    </w:lvl>
    <w:lvl w:ilvl="2">
      <w:start w:val="1"/>
      <w:numFmt w:val="decimal"/>
      <w:pStyle w:val="ITUS3"/>
      <w:lvlText w:val="%1.%2.%3."/>
      <w:lvlJc w:val="left"/>
      <w:pPr>
        <w:ind w:left="1224" w:hanging="504"/>
      </w:pPr>
    </w:lvl>
    <w:lvl w:ilvl="3">
      <w:start w:val="1"/>
      <w:numFmt w:val="decimal"/>
      <w:pStyle w:val="ITU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9D5AC4"/>
    <w:multiLevelType w:val="hybridMultilevel"/>
    <w:tmpl w:val="DA3E0082"/>
    <w:lvl w:ilvl="0" w:tplc="5C98CA7E">
      <w:start w:val="1"/>
      <w:numFmt w:val="bullet"/>
      <w:lvlText w:val="-"/>
      <w:lvlJc w:val="left"/>
      <w:pPr>
        <w:ind w:left="720" w:hanging="360"/>
      </w:pPr>
      <w:rPr>
        <w:rFonts w:ascii="Calibri" w:eastAsia="Calibri" w:hAnsi="Calibri"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5B419C"/>
    <w:multiLevelType w:val="hybridMultilevel"/>
    <w:tmpl w:val="59EC067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641A078D"/>
    <w:multiLevelType w:val="hybridMultilevel"/>
    <w:tmpl w:val="9DE62A64"/>
    <w:lvl w:ilvl="0" w:tplc="C53E9038">
      <w:numFmt w:val="bullet"/>
      <w:lvlText w:val="-"/>
      <w:lvlJc w:val="left"/>
      <w:pPr>
        <w:ind w:left="26" w:hanging="76"/>
      </w:pPr>
      <w:rPr>
        <w:rFonts w:ascii="Times New Roman" w:eastAsia="Times New Roman" w:hAnsi="Times New Roman" w:cs="Times New Roman" w:hint="default"/>
        <w:w w:val="94"/>
        <w:sz w:val="14"/>
        <w:szCs w:val="14"/>
      </w:rPr>
    </w:lvl>
    <w:lvl w:ilvl="1" w:tplc="59429C7C">
      <w:numFmt w:val="bullet"/>
      <w:lvlText w:val="•"/>
      <w:lvlJc w:val="left"/>
      <w:pPr>
        <w:ind w:left="1390" w:hanging="76"/>
      </w:pPr>
      <w:rPr>
        <w:rFonts w:hint="default"/>
      </w:rPr>
    </w:lvl>
    <w:lvl w:ilvl="2" w:tplc="D31C73B8">
      <w:numFmt w:val="bullet"/>
      <w:lvlText w:val="•"/>
      <w:lvlJc w:val="left"/>
      <w:pPr>
        <w:ind w:left="2761" w:hanging="76"/>
      </w:pPr>
      <w:rPr>
        <w:rFonts w:hint="default"/>
      </w:rPr>
    </w:lvl>
    <w:lvl w:ilvl="3" w:tplc="B92A2E54">
      <w:numFmt w:val="bullet"/>
      <w:lvlText w:val="•"/>
      <w:lvlJc w:val="left"/>
      <w:pPr>
        <w:ind w:left="4132" w:hanging="76"/>
      </w:pPr>
      <w:rPr>
        <w:rFonts w:hint="default"/>
      </w:rPr>
    </w:lvl>
    <w:lvl w:ilvl="4" w:tplc="9106FB80">
      <w:numFmt w:val="bullet"/>
      <w:lvlText w:val="•"/>
      <w:lvlJc w:val="left"/>
      <w:pPr>
        <w:ind w:left="5502" w:hanging="76"/>
      </w:pPr>
      <w:rPr>
        <w:rFonts w:hint="default"/>
      </w:rPr>
    </w:lvl>
    <w:lvl w:ilvl="5" w:tplc="E9BA2C04">
      <w:numFmt w:val="bullet"/>
      <w:lvlText w:val="•"/>
      <w:lvlJc w:val="left"/>
      <w:pPr>
        <w:ind w:left="6873" w:hanging="76"/>
      </w:pPr>
      <w:rPr>
        <w:rFonts w:hint="default"/>
      </w:rPr>
    </w:lvl>
    <w:lvl w:ilvl="6" w:tplc="0A2EE06C">
      <w:numFmt w:val="bullet"/>
      <w:lvlText w:val="•"/>
      <w:lvlJc w:val="left"/>
      <w:pPr>
        <w:ind w:left="8244" w:hanging="76"/>
      </w:pPr>
      <w:rPr>
        <w:rFonts w:hint="default"/>
      </w:rPr>
    </w:lvl>
    <w:lvl w:ilvl="7" w:tplc="4A4EFB10">
      <w:numFmt w:val="bullet"/>
      <w:lvlText w:val="•"/>
      <w:lvlJc w:val="left"/>
      <w:pPr>
        <w:ind w:left="9614" w:hanging="76"/>
      </w:pPr>
      <w:rPr>
        <w:rFonts w:hint="default"/>
      </w:rPr>
    </w:lvl>
    <w:lvl w:ilvl="8" w:tplc="2D6AA71A">
      <w:numFmt w:val="bullet"/>
      <w:lvlText w:val="•"/>
      <w:lvlJc w:val="left"/>
      <w:pPr>
        <w:ind w:left="10985" w:hanging="76"/>
      </w:pPr>
      <w:rPr>
        <w:rFonts w:hint="default"/>
      </w:rPr>
    </w:lvl>
  </w:abstractNum>
  <w:abstractNum w:abstractNumId="35" w15:restartNumberingAfterBreak="0">
    <w:nsid w:val="655E0742"/>
    <w:multiLevelType w:val="hybridMultilevel"/>
    <w:tmpl w:val="2C70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EA7519"/>
    <w:multiLevelType w:val="hybridMultilevel"/>
    <w:tmpl w:val="403481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E5F12D7"/>
    <w:multiLevelType w:val="multilevel"/>
    <w:tmpl w:val="E432F3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18B2D12"/>
    <w:multiLevelType w:val="hybridMultilevel"/>
    <w:tmpl w:val="6AF495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6F7B86"/>
    <w:multiLevelType w:val="hybridMultilevel"/>
    <w:tmpl w:val="466AD748"/>
    <w:lvl w:ilvl="0" w:tplc="0C090001">
      <w:start w:val="1"/>
      <w:numFmt w:val="bullet"/>
      <w:lvlText w:val=""/>
      <w:lvlJc w:val="left"/>
      <w:pPr>
        <w:ind w:left="1849" w:hanging="360"/>
      </w:pPr>
      <w:rPr>
        <w:rFonts w:ascii="Symbol" w:hAnsi="Symbol" w:hint="default"/>
      </w:rPr>
    </w:lvl>
    <w:lvl w:ilvl="1" w:tplc="0C090003" w:tentative="1">
      <w:start w:val="1"/>
      <w:numFmt w:val="bullet"/>
      <w:lvlText w:val="o"/>
      <w:lvlJc w:val="left"/>
      <w:pPr>
        <w:ind w:left="2569" w:hanging="360"/>
      </w:pPr>
      <w:rPr>
        <w:rFonts w:ascii="Courier New" w:hAnsi="Courier New" w:cs="Courier New" w:hint="default"/>
      </w:rPr>
    </w:lvl>
    <w:lvl w:ilvl="2" w:tplc="0C090005" w:tentative="1">
      <w:start w:val="1"/>
      <w:numFmt w:val="bullet"/>
      <w:lvlText w:val=""/>
      <w:lvlJc w:val="left"/>
      <w:pPr>
        <w:ind w:left="3289" w:hanging="360"/>
      </w:pPr>
      <w:rPr>
        <w:rFonts w:ascii="Wingdings" w:hAnsi="Wingdings" w:hint="default"/>
      </w:rPr>
    </w:lvl>
    <w:lvl w:ilvl="3" w:tplc="0C090001" w:tentative="1">
      <w:start w:val="1"/>
      <w:numFmt w:val="bullet"/>
      <w:lvlText w:val=""/>
      <w:lvlJc w:val="left"/>
      <w:pPr>
        <w:ind w:left="4009" w:hanging="360"/>
      </w:pPr>
      <w:rPr>
        <w:rFonts w:ascii="Symbol" w:hAnsi="Symbol" w:hint="default"/>
      </w:rPr>
    </w:lvl>
    <w:lvl w:ilvl="4" w:tplc="0C090003" w:tentative="1">
      <w:start w:val="1"/>
      <w:numFmt w:val="bullet"/>
      <w:lvlText w:val="o"/>
      <w:lvlJc w:val="left"/>
      <w:pPr>
        <w:ind w:left="4729" w:hanging="360"/>
      </w:pPr>
      <w:rPr>
        <w:rFonts w:ascii="Courier New" w:hAnsi="Courier New" w:cs="Courier New" w:hint="default"/>
      </w:rPr>
    </w:lvl>
    <w:lvl w:ilvl="5" w:tplc="0C090005" w:tentative="1">
      <w:start w:val="1"/>
      <w:numFmt w:val="bullet"/>
      <w:lvlText w:val=""/>
      <w:lvlJc w:val="left"/>
      <w:pPr>
        <w:ind w:left="5449" w:hanging="360"/>
      </w:pPr>
      <w:rPr>
        <w:rFonts w:ascii="Wingdings" w:hAnsi="Wingdings" w:hint="default"/>
      </w:rPr>
    </w:lvl>
    <w:lvl w:ilvl="6" w:tplc="0C090001" w:tentative="1">
      <w:start w:val="1"/>
      <w:numFmt w:val="bullet"/>
      <w:lvlText w:val=""/>
      <w:lvlJc w:val="left"/>
      <w:pPr>
        <w:ind w:left="6169" w:hanging="360"/>
      </w:pPr>
      <w:rPr>
        <w:rFonts w:ascii="Symbol" w:hAnsi="Symbol" w:hint="default"/>
      </w:rPr>
    </w:lvl>
    <w:lvl w:ilvl="7" w:tplc="0C090003" w:tentative="1">
      <w:start w:val="1"/>
      <w:numFmt w:val="bullet"/>
      <w:lvlText w:val="o"/>
      <w:lvlJc w:val="left"/>
      <w:pPr>
        <w:ind w:left="6889" w:hanging="360"/>
      </w:pPr>
      <w:rPr>
        <w:rFonts w:ascii="Courier New" w:hAnsi="Courier New" w:cs="Courier New" w:hint="default"/>
      </w:rPr>
    </w:lvl>
    <w:lvl w:ilvl="8" w:tplc="0C090005" w:tentative="1">
      <w:start w:val="1"/>
      <w:numFmt w:val="bullet"/>
      <w:lvlText w:val=""/>
      <w:lvlJc w:val="left"/>
      <w:pPr>
        <w:ind w:left="7609" w:hanging="360"/>
      </w:pPr>
      <w:rPr>
        <w:rFonts w:ascii="Wingdings" w:hAnsi="Wingdings" w:hint="default"/>
      </w:rPr>
    </w:lvl>
  </w:abstractNum>
  <w:num w:numId="1">
    <w:abstractNumId w:val="28"/>
  </w:num>
  <w:num w:numId="2">
    <w:abstractNumId w:val="16"/>
  </w:num>
  <w:num w:numId="3">
    <w:abstractNumId w:val="37"/>
  </w:num>
  <w:num w:numId="4">
    <w:abstractNumId w:val="18"/>
  </w:num>
  <w:num w:numId="5">
    <w:abstractNumId w:val="32"/>
  </w:num>
  <w:num w:numId="6">
    <w:abstractNumId w:val="19"/>
  </w:num>
  <w:num w:numId="7">
    <w:abstractNumId w:val="3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7"/>
  </w:num>
  <w:num w:numId="11">
    <w:abstractNumId w:val="11"/>
  </w:num>
  <w:num w:numId="12">
    <w:abstractNumId w:val="23"/>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22"/>
  </w:num>
  <w:num w:numId="26">
    <w:abstractNumId w:val="24"/>
  </w:num>
  <w:num w:numId="27">
    <w:abstractNumId w:val="15"/>
  </w:num>
  <w:num w:numId="28">
    <w:abstractNumId w:val="21"/>
  </w:num>
  <w:num w:numId="29">
    <w:abstractNumId w:val="26"/>
  </w:num>
  <w:num w:numId="30">
    <w:abstractNumId w:val="35"/>
  </w:num>
  <w:num w:numId="31">
    <w:abstractNumId w:val="30"/>
  </w:num>
  <w:num w:numId="32">
    <w:abstractNumId w:val="10"/>
  </w:num>
  <w:num w:numId="33">
    <w:abstractNumId w:val="12"/>
  </w:num>
  <w:num w:numId="34">
    <w:abstractNumId w:val="29"/>
  </w:num>
  <w:num w:numId="35">
    <w:abstractNumId w:val="14"/>
  </w:num>
  <w:num w:numId="36">
    <w:abstractNumId w:val="13"/>
  </w:num>
  <w:num w:numId="37">
    <w:abstractNumId w:val="27"/>
  </w:num>
  <w:num w:numId="38">
    <w:abstractNumId w:val="34"/>
  </w:num>
  <w:num w:numId="39">
    <w:abstractNumId w:val="33"/>
  </w:num>
  <w:num w:numId="40">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ulhadi A. AlHarthi">
    <w15:presenceInfo w15:providerId="AD" w15:userId="S-1-5-21-1563100656-1994026576-1522850260-24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6" w:nlCheck="1" w:checkStyle="0"/>
  <w:activeWritingStyle w:appName="MSWord" w:lang="fr-CH" w:vendorID="64" w:dllVersion="0" w:nlCheck="1" w:checkStyle="0"/>
  <w:activeWritingStyle w:appName="MSWord" w:lang="fr-FR"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43"/>
    <w:rsid w:val="000069D4"/>
    <w:rsid w:val="000174AD"/>
    <w:rsid w:val="00047A1D"/>
    <w:rsid w:val="000604B9"/>
    <w:rsid w:val="000A7D55"/>
    <w:rsid w:val="000C12C8"/>
    <w:rsid w:val="000C2E8E"/>
    <w:rsid w:val="000E0E7C"/>
    <w:rsid w:val="000F1B4B"/>
    <w:rsid w:val="0012744F"/>
    <w:rsid w:val="00131178"/>
    <w:rsid w:val="001477EB"/>
    <w:rsid w:val="00151FA0"/>
    <w:rsid w:val="00156F66"/>
    <w:rsid w:val="00163271"/>
    <w:rsid w:val="00167A91"/>
    <w:rsid w:val="00172122"/>
    <w:rsid w:val="00182528"/>
    <w:rsid w:val="0018500B"/>
    <w:rsid w:val="00196A19"/>
    <w:rsid w:val="001E1DFA"/>
    <w:rsid w:val="00202DC1"/>
    <w:rsid w:val="002116EE"/>
    <w:rsid w:val="002309D8"/>
    <w:rsid w:val="00272B0F"/>
    <w:rsid w:val="002A7FE2"/>
    <w:rsid w:val="002B7187"/>
    <w:rsid w:val="002E1B4F"/>
    <w:rsid w:val="002F2E67"/>
    <w:rsid w:val="002F7CB3"/>
    <w:rsid w:val="00315546"/>
    <w:rsid w:val="00330567"/>
    <w:rsid w:val="00386A9D"/>
    <w:rsid w:val="00391081"/>
    <w:rsid w:val="003B2789"/>
    <w:rsid w:val="003B7948"/>
    <w:rsid w:val="003C13CE"/>
    <w:rsid w:val="003C697E"/>
    <w:rsid w:val="003D0983"/>
    <w:rsid w:val="003E2518"/>
    <w:rsid w:val="003E7CEF"/>
    <w:rsid w:val="00434CAC"/>
    <w:rsid w:val="00455697"/>
    <w:rsid w:val="00481B79"/>
    <w:rsid w:val="0048282D"/>
    <w:rsid w:val="004B1EF7"/>
    <w:rsid w:val="004B3FAD"/>
    <w:rsid w:val="004C0669"/>
    <w:rsid w:val="004C5749"/>
    <w:rsid w:val="004E0592"/>
    <w:rsid w:val="00501DCA"/>
    <w:rsid w:val="00513A47"/>
    <w:rsid w:val="005408DF"/>
    <w:rsid w:val="005612AF"/>
    <w:rsid w:val="00573344"/>
    <w:rsid w:val="00583F9B"/>
    <w:rsid w:val="005A7574"/>
    <w:rsid w:val="005B0D29"/>
    <w:rsid w:val="005D7B5B"/>
    <w:rsid w:val="005E5C10"/>
    <w:rsid w:val="005F2C78"/>
    <w:rsid w:val="00606BFE"/>
    <w:rsid w:val="006144E4"/>
    <w:rsid w:val="00621B5A"/>
    <w:rsid w:val="00650299"/>
    <w:rsid w:val="00655FC5"/>
    <w:rsid w:val="00681F43"/>
    <w:rsid w:val="0068519B"/>
    <w:rsid w:val="00787B40"/>
    <w:rsid w:val="0080538C"/>
    <w:rsid w:val="00814E0A"/>
    <w:rsid w:val="00822581"/>
    <w:rsid w:val="008309DD"/>
    <w:rsid w:val="0083227A"/>
    <w:rsid w:val="00866900"/>
    <w:rsid w:val="00876A8A"/>
    <w:rsid w:val="00881BA1"/>
    <w:rsid w:val="008B4A04"/>
    <w:rsid w:val="008C2302"/>
    <w:rsid w:val="008C26B8"/>
    <w:rsid w:val="008D6EB7"/>
    <w:rsid w:val="008F208F"/>
    <w:rsid w:val="00911B6F"/>
    <w:rsid w:val="00927F86"/>
    <w:rsid w:val="00982084"/>
    <w:rsid w:val="00987EFA"/>
    <w:rsid w:val="00995963"/>
    <w:rsid w:val="009B61EB"/>
    <w:rsid w:val="009C185B"/>
    <w:rsid w:val="009C2064"/>
    <w:rsid w:val="009D1697"/>
    <w:rsid w:val="009F3A46"/>
    <w:rsid w:val="009F5B76"/>
    <w:rsid w:val="009F6520"/>
    <w:rsid w:val="00A014F8"/>
    <w:rsid w:val="00A5173C"/>
    <w:rsid w:val="00A61AEF"/>
    <w:rsid w:val="00AA3D45"/>
    <w:rsid w:val="00AD2345"/>
    <w:rsid w:val="00AF173A"/>
    <w:rsid w:val="00B066A4"/>
    <w:rsid w:val="00B07A13"/>
    <w:rsid w:val="00B11C98"/>
    <w:rsid w:val="00B4279B"/>
    <w:rsid w:val="00B45FC9"/>
    <w:rsid w:val="00B5523D"/>
    <w:rsid w:val="00B76F35"/>
    <w:rsid w:val="00B81138"/>
    <w:rsid w:val="00B96B77"/>
    <w:rsid w:val="00BB62CC"/>
    <w:rsid w:val="00BC7CCF"/>
    <w:rsid w:val="00BD2E50"/>
    <w:rsid w:val="00BE470B"/>
    <w:rsid w:val="00BF0B38"/>
    <w:rsid w:val="00C57A91"/>
    <w:rsid w:val="00C82E9C"/>
    <w:rsid w:val="00C94226"/>
    <w:rsid w:val="00CC01C2"/>
    <w:rsid w:val="00CE3309"/>
    <w:rsid w:val="00CF21F2"/>
    <w:rsid w:val="00D02712"/>
    <w:rsid w:val="00D046A7"/>
    <w:rsid w:val="00D15FD0"/>
    <w:rsid w:val="00D214D0"/>
    <w:rsid w:val="00D22B17"/>
    <w:rsid w:val="00D6546B"/>
    <w:rsid w:val="00D74B50"/>
    <w:rsid w:val="00DB178B"/>
    <w:rsid w:val="00DC17D3"/>
    <w:rsid w:val="00DD4BED"/>
    <w:rsid w:val="00DE34F5"/>
    <w:rsid w:val="00DE39F0"/>
    <w:rsid w:val="00DF0AF3"/>
    <w:rsid w:val="00DF761D"/>
    <w:rsid w:val="00DF7E9F"/>
    <w:rsid w:val="00E27D7E"/>
    <w:rsid w:val="00E42E13"/>
    <w:rsid w:val="00E56D5C"/>
    <w:rsid w:val="00E6257C"/>
    <w:rsid w:val="00E63C59"/>
    <w:rsid w:val="00E91E73"/>
    <w:rsid w:val="00EB2987"/>
    <w:rsid w:val="00EE2CD2"/>
    <w:rsid w:val="00F015FF"/>
    <w:rsid w:val="00F25662"/>
    <w:rsid w:val="00F34EDF"/>
    <w:rsid w:val="00FA124A"/>
    <w:rsid w:val="00FC08DD"/>
    <w:rsid w:val="00FC2316"/>
    <w:rsid w:val="00FC2CFD"/>
    <w:rsid w:val="00FF45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6A24F4"/>
  <w15:docId w15:val="{635E0F7C-262A-4EB3-8061-BCF859C2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H1,h1,h11,h12,h13,h14,h15,h16,h17,h111,h121,h131,h141,h151,h161,h18,h112,h122,h132,h142,h152,h162,h19,h113,h123,h133,h143,h153,h163,1,l1,II+,I,Section Head,Chapter Heading,h:1,h:1app,app heading 1,Head 1 (Chapter heading),Titre§,H11,H"/>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link w:val="Heading2Char"/>
    <w:qFormat/>
    <w:rsid w:val="009C185B"/>
    <w:pPr>
      <w:spacing w:before="200"/>
      <w:outlineLvl w:val="1"/>
    </w:pPr>
    <w:rPr>
      <w:sz w:val="24"/>
    </w:rPr>
  </w:style>
  <w:style w:type="paragraph" w:styleId="Heading3">
    <w:name w:val="heading 3"/>
    <w:basedOn w:val="Heading1"/>
    <w:next w:val="Normal"/>
    <w:link w:val="Heading3Char"/>
    <w:qFormat/>
    <w:rsid w:val="009C185B"/>
    <w:pPr>
      <w:tabs>
        <w:tab w:val="clear" w:pos="1134"/>
      </w:tabs>
      <w:spacing w:before="200"/>
      <w:outlineLvl w:val="2"/>
    </w:pPr>
    <w:rPr>
      <w:sz w:val="24"/>
    </w:rPr>
  </w:style>
  <w:style w:type="paragraph" w:styleId="Heading4">
    <w:name w:val="heading 4"/>
    <w:basedOn w:val="Heading3"/>
    <w:next w:val="Normal"/>
    <w:link w:val="Heading4Char"/>
    <w:qFormat/>
    <w:rsid w:val="009C185B"/>
    <w:pPr>
      <w:outlineLvl w:val="3"/>
    </w:pPr>
  </w:style>
  <w:style w:type="paragraph" w:styleId="Heading5">
    <w:name w:val="heading 5"/>
    <w:basedOn w:val="Heading4"/>
    <w:next w:val="Normal"/>
    <w:link w:val="Heading5Char"/>
    <w:qFormat/>
    <w:rsid w:val="009C185B"/>
    <w:pPr>
      <w:outlineLvl w:val="4"/>
    </w:pPr>
  </w:style>
  <w:style w:type="paragraph" w:styleId="Heading6">
    <w:name w:val="heading 6"/>
    <w:basedOn w:val="Heading4"/>
    <w:next w:val="Normal"/>
    <w:link w:val="Heading6Char"/>
    <w:qFormat/>
    <w:rsid w:val="009C185B"/>
    <w:pPr>
      <w:outlineLvl w:val="5"/>
    </w:pPr>
  </w:style>
  <w:style w:type="paragraph" w:styleId="Heading7">
    <w:name w:val="heading 7"/>
    <w:basedOn w:val="Heading6"/>
    <w:next w:val="Normal"/>
    <w:link w:val="Heading7Char"/>
    <w:qFormat/>
    <w:rsid w:val="009C185B"/>
    <w:pPr>
      <w:outlineLvl w:val="6"/>
    </w:pPr>
  </w:style>
  <w:style w:type="paragraph" w:styleId="Heading8">
    <w:name w:val="heading 8"/>
    <w:basedOn w:val="Heading6"/>
    <w:next w:val="Normal"/>
    <w:link w:val="Heading8Char"/>
    <w:qFormat/>
    <w:rsid w:val="009C185B"/>
    <w:pPr>
      <w:outlineLvl w:val="7"/>
    </w:pPr>
  </w:style>
  <w:style w:type="paragraph" w:styleId="Heading9">
    <w:name w:val="heading 9"/>
    <w:basedOn w:val="Heading6"/>
    <w:next w:val="Normal"/>
    <w:link w:val="Heading9Char"/>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qFormat/>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Char"/>
    <w:basedOn w:val="Normal"/>
    <w:link w:val="FootnoteTextChar"/>
    <w:qFormat/>
    <w:rsid w:val="009C185B"/>
    <w:pPr>
      <w:keepLines/>
      <w:tabs>
        <w:tab w:val="left" w:pos="255"/>
      </w:tabs>
    </w:pPr>
  </w:style>
  <w:style w:type="paragraph" w:customStyle="1" w:styleId="Note">
    <w:name w:val="Note"/>
    <w:basedOn w:val="Normal"/>
    <w:next w:val="Normal"/>
    <w:link w:val="NoteChar"/>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rsid w:val="009C185B"/>
  </w:style>
  <w:style w:type="paragraph" w:styleId="Index2">
    <w:name w:val="index 2"/>
    <w:basedOn w:val="Normal"/>
    <w:next w:val="Normal"/>
    <w:rsid w:val="009C185B"/>
    <w:pPr>
      <w:ind w:left="283"/>
    </w:pPr>
  </w:style>
  <w:style w:type="paragraph" w:styleId="Index3">
    <w:name w:val="index 3"/>
    <w:basedOn w:val="Normal"/>
    <w:next w:val="Normal"/>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link w:val="RecNoChar"/>
    <w:rsid w:val="009C185B"/>
    <w:pPr>
      <w:keepNext/>
      <w:keepLines/>
      <w:spacing w:before="480"/>
      <w:jc w:val="center"/>
    </w:pPr>
    <w:rPr>
      <w:caps/>
      <w:sz w:val="28"/>
    </w:rPr>
  </w:style>
  <w:style w:type="paragraph" w:customStyle="1" w:styleId="Rectitle">
    <w:name w:val="Rec_title"/>
    <w:basedOn w:val="RecNo"/>
    <w:next w:val="Normal"/>
    <w:link w:val="RectitleChar"/>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link w:val="ReftextChar"/>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9C185B"/>
    <w:pPr>
      <w:tabs>
        <w:tab w:val="left" w:pos="284"/>
        <w:tab w:val="left" w:pos="567"/>
        <w:tab w:val="left" w:pos="851"/>
      </w:tabs>
      <w:spacing w:before="40" w:after="40"/>
    </w:pPr>
    <w:rPr>
      <w:sz w:val="18"/>
    </w:rPr>
  </w:style>
  <w:style w:type="paragraph" w:customStyle="1" w:styleId="TableNo">
    <w:name w:val="Table_No"/>
    <w:basedOn w:val="Normal"/>
    <w:next w:val="Normal"/>
    <w:link w:val="TableNoChar"/>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uiPriority w:val="39"/>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link w:val="FigureChar"/>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link w:val="FigureNoChar"/>
    <w:rsid w:val="009C185B"/>
    <w:pPr>
      <w:keepNext/>
      <w:keepLines/>
      <w:spacing w:before="480" w:after="120"/>
      <w:jc w:val="center"/>
    </w:pPr>
    <w:rPr>
      <w:caps/>
      <w:sz w:val="20"/>
    </w:rPr>
  </w:style>
  <w:style w:type="paragraph" w:customStyle="1" w:styleId="AnnexNo">
    <w:name w:val="Annex_No"/>
    <w:basedOn w:val="Normal"/>
    <w:next w:val="Normal"/>
    <w:link w:val="AnnexNoChar"/>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link w:val="ReasonsChar"/>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 Char,Char Char"/>
    <w:basedOn w:val="DefaultParagraphFont"/>
    <w:link w:val="FootnoteText"/>
    <w:qForma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Heading1Char">
    <w:name w:val="Heading 1 Char"/>
    <w:aliases w:val="HH1 Char,h1 Char,h11 Char,h12 Char,h13 Char,h14 Char,h15 Char,h16 Char,h17 Char,h111 Char,h121 Char,h131 Char,h141 Char,h151 Char,h161 Char,h18 Char,h112 Char,h122 Char,h132 Char,h142 Char,h152 Char,h162 Char,h19 Char,h113 Char,h123 Char"/>
    <w:basedOn w:val="DefaultParagraphFont"/>
    <w:link w:val="Heading1"/>
    <w:rsid w:val="00681F43"/>
    <w:rPr>
      <w:rFonts w:ascii="Times New Roman" w:hAnsi="Times New Roman"/>
      <w:b/>
      <w:sz w:val="28"/>
      <w:lang w:val="en-GB" w:eastAsia="en-US"/>
    </w:rPr>
  </w:style>
  <w:style w:type="character" w:styleId="Hyperlink">
    <w:name w:val="Hyperlink"/>
    <w:basedOn w:val="DefaultParagraphFont"/>
    <w:uiPriority w:val="99"/>
    <w:rsid w:val="00681F43"/>
    <w:rPr>
      <w:color w:val="0000FF" w:themeColor="hyperlink"/>
      <w:u w:val="single"/>
    </w:rPr>
  </w:style>
  <w:style w:type="paragraph" w:styleId="ListParagraph">
    <w:name w:val="List Paragraph"/>
    <w:basedOn w:val="Normal"/>
    <w:link w:val="ListParagraphChar"/>
    <w:uiPriority w:val="99"/>
    <w:qFormat/>
    <w:rsid w:val="00681F43"/>
    <w:pPr>
      <w:ind w:left="720"/>
      <w:contextualSpacing/>
    </w:pPr>
  </w:style>
  <w:style w:type="character" w:customStyle="1" w:styleId="ReasonsChar">
    <w:name w:val="Reasons Char"/>
    <w:basedOn w:val="DefaultParagraphFont"/>
    <w:link w:val="Reasons"/>
    <w:locked/>
    <w:rsid w:val="00681F43"/>
    <w:rPr>
      <w:rFonts w:ascii="Times New Roman" w:hAnsi="Times New Roman"/>
      <w:sz w:val="24"/>
      <w:lang w:val="en-GB" w:eastAsia="en-US"/>
    </w:rPr>
  </w:style>
  <w:style w:type="character" w:customStyle="1" w:styleId="CallChar">
    <w:name w:val="Call Char"/>
    <w:basedOn w:val="DefaultParagraphFont"/>
    <w:link w:val="Call"/>
    <w:uiPriority w:val="99"/>
    <w:qFormat/>
    <w:rsid w:val="00681F43"/>
    <w:rPr>
      <w:rFonts w:ascii="Times New Roman" w:hAnsi="Times New Roman"/>
      <w:i/>
      <w:sz w:val="24"/>
      <w:lang w:val="en-GB" w:eastAsia="en-US"/>
    </w:rPr>
  </w:style>
  <w:style w:type="character" w:customStyle="1" w:styleId="UnresolvedMention1">
    <w:name w:val="Unresolved Mention1"/>
    <w:basedOn w:val="DefaultParagraphFont"/>
    <w:uiPriority w:val="99"/>
    <w:semiHidden/>
    <w:unhideWhenUsed/>
    <w:rsid w:val="00455697"/>
    <w:rPr>
      <w:color w:val="605E5C"/>
      <w:shd w:val="clear" w:color="auto" w:fill="E1DFDD"/>
    </w:rPr>
  </w:style>
  <w:style w:type="paragraph" w:styleId="BalloonText">
    <w:name w:val="Balloon Text"/>
    <w:basedOn w:val="Normal"/>
    <w:link w:val="BalloonTextChar"/>
    <w:uiPriority w:val="99"/>
    <w:unhideWhenUsed/>
    <w:rsid w:val="00481B7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481B79"/>
    <w:rPr>
      <w:rFonts w:ascii="Segoe UI" w:hAnsi="Segoe UI" w:cs="Segoe UI"/>
      <w:sz w:val="18"/>
      <w:szCs w:val="18"/>
      <w:lang w:val="en-GB" w:eastAsia="en-US"/>
    </w:rPr>
  </w:style>
  <w:style w:type="table" w:styleId="TableGrid">
    <w:name w:val="Table Grid"/>
    <w:basedOn w:val="TableNormal"/>
    <w:uiPriority w:val="99"/>
    <w:rsid w:val="00DE34F5"/>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basedOn w:val="DefaultParagraphFont"/>
    <w:link w:val="Tabletext"/>
    <w:locked/>
    <w:rsid w:val="00DE34F5"/>
    <w:rPr>
      <w:rFonts w:ascii="Times New Roman" w:hAnsi="Times New Roman"/>
      <w:lang w:val="en-GB" w:eastAsia="en-US"/>
    </w:rPr>
  </w:style>
  <w:style w:type="character" w:customStyle="1" w:styleId="href">
    <w:name w:val="href"/>
    <w:basedOn w:val="DefaultParagraphFont"/>
    <w:rsid w:val="00AA3D45"/>
  </w:style>
  <w:style w:type="paragraph" w:customStyle="1" w:styleId="HeadingSum">
    <w:name w:val="Heading_Sum"/>
    <w:basedOn w:val="Headingb"/>
    <w:next w:val="Normal"/>
    <w:autoRedefine/>
    <w:rsid w:val="00AA3D45"/>
    <w:pPr>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cs="Times New Roman"/>
      <w:sz w:val="22"/>
      <w:lang w:val="es-ES_tradnl" w:eastAsia="en-US"/>
    </w:rPr>
  </w:style>
  <w:style w:type="paragraph" w:customStyle="1" w:styleId="AnnexNoTitle">
    <w:name w:val="Annex_NoTitle"/>
    <w:basedOn w:val="Normal"/>
    <w:next w:val="Normalaftertitle"/>
    <w:link w:val="AnnexNoTitleChar"/>
    <w:rsid w:val="00AA3D45"/>
    <w:pPr>
      <w:keepNext/>
      <w:keepLines/>
      <w:tabs>
        <w:tab w:val="clear" w:pos="1134"/>
        <w:tab w:val="clear" w:pos="1871"/>
        <w:tab w:val="clear" w:pos="2268"/>
        <w:tab w:val="left" w:pos="794"/>
        <w:tab w:val="left" w:pos="1191"/>
        <w:tab w:val="left" w:pos="1588"/>
        <w:tab w:val="left" w:pos="1985"/>
      </w:tabs>
      <w:spacing w:before="480" w:after="80"/>
      <w:jc w:val="center"/>
      <w:outlineLvl w:val="0"/>
    </w:pPr>
    <w:rPr>
      <w:rFonts w:eastAsia="MS Mincho"/>
      <w:b/>
      <w:sz w:val="28"/>
      <w:lang w:val="fr-FR"/>
    </w:rPr>
  </w:style>
  <w:style w:type="paragraph" w:customStyle="1" w:styleId="AppendixNoTitle">
    <w:name w:val="Appendix_NoTitle"/>
    <w:basedOn w:val="AnnexNoTitle"/>
    <w:next w:val="Normal"/>
    <w:rsid w:val="00AA3D45"/>
  </w:style>
  <w:style w:type="paragraph" w:customStyle="1" w:styleId="tocpart">
    <w:name w:val="tocpart"/>
    <w:basedOn w:val="Normal"/>
    <w:rsid w:val="00AA3D45"/>
    <w:pPr>
      <w:tabs>
        <w:tab w:val="clear" w:pos="1134"/>
        <w:tab w:val="clear" w:pos="1871"/>
        <w:tab w:val="clear" w:pos="2268"/>
        <w:tab w:val="left" w:pos="2693"/>
        <w:tab w:val="left" w:pos="8789"/>
        <w:tab w:val="right" w:pos="9639"/>
      </w:tabs>
      <w:ind w:left="2693" w:hanging="2693"/>
      <w:jc w:val="both"/>
    </w:pPr>
    <w:rPr>
      <w:rFonts w:eastAsia="MS Mincho"/>
      <w:lang w:val="fr-FR"/>
    </w:rPr>
  </w:style>
  <w:style w:type="paragraph" w:customStyle="1" w:styleId="Blanc">
    <w:name w:val="Blanc"/>
    <w:basedOn w:val="Normal"/>
    <w:next w:val="Tabletext"/>
    <w:rsid w:val="00AA3D45"/>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rsid w:val="00AA3D45"/>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rsid w:val="00AA3D45"/>
    <w:pPr>
      <w:tabs>
        <w:tab w:val="clear" w:pos="1134"/>
        <w:tab w:val="clear" w:pos="1871"/>
        <w:tab w:val="clear" w:pos="2268"/>
        <w:tab w:val="left" w:pos="2693"/>
        <w:tab w:val="left" w:leader="dot" w:pos="8789"/>
        <w:tab w:val="right" w:pos="9639"/>
      </w:tabs>
      <w:ind w:left="2693" w:right="964" w:hanging="2693"/>
      <w:jc w:val="both"/>
    </w:pPr>
    <w:rPr>
      <w:rFonts w:eastAsia="MS Mincho"/>
      <w:lang w:val="fr-FR"/>
    </w:rPr>
  </w:style>
  <w:style w:type="paragraph" w:customStyle="1" w:styleId="Summary">
    <w:name w:val="Summary"/>
    <w:basedOn w:val="Normal"/>
    <w:next w:val="Normalaftertitle"/>
    <w:autoRedefine/>
    <w:rsid w:val="00AA3D45"/>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rsid w:val="00AA3D45"/>
    <w:pPr>
      <w:tabs>
        <w:tab w:val="clear" w:pos="1871"/>
        <w:tab w:val="left" w:pos="1418"/>
        <w:tab w:val="left" w:pos="1701"/>
        <w:tab w:val="left" w:pos="1985"/>
        <w:tab w:val="left" w:pos="2552"/>
        <w:tab w:val="left" w:pos="2835"/>
        <w:tab w:val="left" w:pos="3119"/>
        <w:tab w:val="left" w:pos="3402"/>
        <w:tab w:val="left" w:pos="3686"/>
        <w:tab w:val="left" w:pos="3969"/>
      </w:tabs>
      <w:spacing w:before="80" w:after="0"/>
      <w:ind w:left="-85" w:right="-85"/>
      <w:jc w:val="both"/>
    </w:pPr>
    <w:rPr>
      <w:rFonts w:eastAsia="MS Mincho"/>
      <w:sz w:val="22"/>
      <w:lang w:val="en-US"/>
    </w:rPr>
  </w:style>
  <w:style w:type="character" w:customStyle="1" w:styleId="Recdef">
    <w:name w:val="Rec_def"/>
    <w:basedOn w:val="DefaultParagraphFont"/>
    <w:rsid w:val="00AA3D45"/>
    <w:rPr>
      <w:b/>
    </w:rPr>
  </w:style>
  <w:style w:type="character" w:customStyle="1" w:styleId="Resdef">
    <w:name w:val="Res_def"/>
    <w:basedOn w:val="DefaultParagraphFont"/>
    <w:rsid w:val="00AA3D45"/>
    <w:rPr>
      <w:rFonts w:ascii="Times New Roman" w:hAnsi="Times New Roman"/>
      <w:b/>
    </w:rPr>
  </w:style>
  <w:style w:type="character" w:customStyle="1" w:styleId="HeadingbChar">
    <w:name w:val="Heading_b Char"/>
    <w:basedOn w:val="DefaultParagraphFont"/>
    <w:link w:val="Headingb"/>
    <w:locked/>
    <w:rsid w:val="00AA3D45"/>
    <w:rPr>
      <w:rFonts w:ascii="Times New Roman Bold" w:hAnsi="Times New Roman Bold" w:cs="Times New Roman Bold"/>
      <w:b/>
      <w:sz w:val="24"/>
      <w:lang w:val="en-GB"/>
    </w:rPr>
  </w:style>
  <w:style w:type="character" w:customStyle="1" w:styleId="NormalaftertitleChar">
    <w:name w:val="Normal_after_title Char"/>
    <w:basedOn w:val="DefaultParagraphFont"/>
    <w:link w:val="Normalaftertitle"/>
    <w:rsid w:val="00AA3D45"/>
    <w:rPr>
      <w:rFonts w:ascii="Times New Roman" w:hAnsi="Times New Roman"/>
      <w:sz w:val="24"/>
      <w:lang w:val="en-GB" w:eastAsia="en-US"/>
    </w:rPr>
  </w:style>
  <w:style w:type="character" w:customStyle="1" w:styleId="SourceChar">
    <w:name w:val="Source Char"/>
    <w:basedOn w:val="DefaultParagraphFont"/>
    <w:link w:val="Source"/>
    <w:locked/>
    <w:rsid w:val="00AA3D45"/>
    <w:rPr>
      <w:rFonts w:ascii="Times New Roman" w:hAnsi="Times New Roman"/>
      <w:b/>
      <w:sz w:val="28"/>
      <w:lang w:val="en-GB" w:eastAsia="en-US"/>
    </w:rPr>
  </w:style>
  <w:style w:type="character" w:customStyle="1" w:styleId="Title1Char">
    <w:name w:val="Title 1 Char"/>
    <w:basedOn w:val="SourceChar"/>
    <w:link w:val="Title1"/>
    <w:locked/>
    <w:rsid w:val="00AA3D45"/>
    <w:rPr>
      <w:rFonts w:ascii="Times New Roman" w:hAnsi="Times New Roman"/>
      <w:b w:val="0"/>
      <w:caps/>
      <w:sz w:val="28"/>
      <w:lang w:val="en-GB" w:eastAsia="en-US"/>
    </w:rPr>
  </w:style>
  <w:style w:type="character" w:customStyle="1" w:styleId="RectitleChar">
    <w:name w:val="Rec_title Char"/>
    <w:link w:val="Rectitle"/>
    <w:locked/>
    <w:rsid w:val="00AA3D45"/>
    <w:rPr>
      <w:rFonts w:ascii="Times New Roman Bold" w:hAnsi="Times New Roman Bold"/>
      <w:b/>
      <w:sz w:val="28"/>
      <w:lang w:val="en-GB" w:eastAsia="en-US"/>
    </w:rPr>
  </w:style>
  <w:style w:type="character" w:customStyle="1" w:styleId="Heading3Char">
    <w:name w:val="Heading 3 Char"/>
    <w:basedOn w:val="DefaultParagraphFont"/>
    <w:link w:val="Heading3"/>
    <w:rsid w:val="00AA3D45"/>
    <w:rPr>
      <w:rFonts w:ascii="Times New Roman" w:hAnsi="Times New Roman"/>
      <w:b/>
      <w:sz w:val="24"/>
      <w:lang w:val="en-GB" w:eastAsia="en-US"/>
    </w:rPr>
  </w:style>
  <w:style w:type="character" w:customStyle="1" w:styleId="Heading4Char">
    <w:name w:val="Heading 4 Char"/>
    <w:basedOn w:val="DefaultParagraphFont"/>
    <w:link w:val="Heading4"/>
    <w:rsid w:val="00AA3D45"/>
    <w:rPr>
      <w:rFonts w:ascii="Times New Roman" w:hAnsi="Times New Roman"/>
      <w:b/>
      <w:sz w:val="24"/>
      <w:lang w:val="en-GB" w:eastAsia="en-US"/>
    </w:rPr>
  </w:style>
  <w:style w:type="paragraph" w:customStyle="1" w:styleId="Default">
    <w:name w:val="Default"/>
    <w:rsid w:val="00AA3D45"/>
    <w:pPr>
      <w:autoSpaceDE w:val="0"/>
      <w:autoSpaceDN w:val="0"/>
      <w:adjustRightInd w:val="0"/>
    </w:pPr>
    <w:rPr>
      <w:rFonts w:ascii="Times New Roman" w:eastAsia="MS Mincho" w:hAnsi="Times New Roman"/>
      <w:color w:val="000000"/>
      <w:sz w:val="24"/>
      <w:szCs w:val="24"/>
      <w:lang w:val="en-GB"/>
    </w:rPr>
  </w:style>
  <w:style w:type="paragraph" w:styleId="NormalWeb">
    <w:name w:val="Normal (Web)"/>
    <w:basedOn w:val="Normal"/>
    <w:uiPriority w:val="99"/>
    <w:unhideWhenUsed/>
    <w:rsid w:val="00AA3D45"/>
    <w:pPr>
      <w:tabs>
        <w:tab w:val="clear" w:pos="1134"/>
        <w:tab w:val="clear" w:pos="1871"/>
        <w:tab w:val="clear" w:pos="2268"/>
      </w:tabs>
      <w:overflowPunct/>
      <w:autoSpaceDE/>
      <w:autoSpaceDN/>
      <w:adjustRightInd/>
      <w:spacing w:before="100" w:beforeAutospacing="1" w:after="100" w:afterAutospacing="1"/>
      <w:textAlignment w:val="auto"/>
    </w:pPr>
    <w:rPr>
      <w:rFonts w:eastAsiaTheme="minorHAnsi"/>
      <w:color w:val="000000"/>
      <w:szCs w:val="24"/>
      <w:lang w:eastAsia="en-GB"/>
    </w:rPr>
  </w:style>
  <w:style w:type="character" w:customStyle="1" w:styleId="Heading2Char">
    <w:name w:val="Heading 2 Char"/>
    <w:basedOn w:val="DefaultParagraphFont"/>
    <w:link w:val="Heading2"/>
    <w:rsid w:val="00AA3D45"/>
    <w:rPr>
      <w:rFonts w:ascii="Times New Roman" w:hAnsi="Times New Roman"/>
      <w:b/>
      <w:sz w:val="24"/>
      <w:lang w:val="en-GB" w:eastAsia="en-US"/>
    </w:rPr>
  </w:style>
  <w:style w:type="character" w:customStyle="1" w:styleId="FigureNoChar">
    <w:name w:val="Figure_No Char"/>
    <w:basedOn w:val="DefaultParagraphFont"/>
    <w:link w:val="FigureNo"/>
    <w:rsid w:val="00AA3D45"/>
    <w:rPr>
      <w:rFonts w:ascii="Times New Roman" w:hAnsi="Times New Roman"/>
      <w:caps/>
      <w:lang w:val="en-GB" w:eastAsia="en-US"/>
    </w:rPr>
  </w:style>
  <w:style w:type="character" w:customStyle="1" w:styleId="TabletitleChar">
    <w:name w:val="Table_title Char"/>
    <w:basedOn w:val="DefaultParagraphFont"/>
    <w:link w:val="Tabletitle"/>
    <w:locked/>
    <w:rsid w:val="00AA3D45"/>
    <w:rPr>
      <w:rFonts w:ascii="Times New Roman Bold" w:hAnsi="Times New Roman Bold"/>
      <w:b/>
      <w:lang w:val="en-GB" w:eastAsia="en-US"/>
    </w:rPr>
  </w:style>
  <w:style w:type="paragraph" w:styleId="Caption">
    <w:name w:val="caption"/>
    <w:basedOn w:val="Normal"/>
    <w:next w:val="Normal"/>
    <w:unhideWhenUsed/>
    <w:qFormat/>
    <w:rsid w:val="00AA3D45"/>
    <w:pPr>
      <w:keepNext/>
      <w:tabs>
        <w:tab w:val="clear" w:pos="1134"/>
        <w:tab w:val="clear" w:pos="1871"/>
        <w:tab w:val="clear" w:pos="2268"/>
      </w:tabs>
      <w:overflowPunct/>
      <w:autoSpaceDE/>
      <w:autoSpaceDN/>
      <w:adjustRightInd/>
      <w:spacing w:before="0" w:after="200"/>
      <w:jc w:val="center"/>
      <w:textAlignment w:val="auto"/>
    </w:pPr>
    <w:rPr>
      <w:rFonts w:eastAsiaTheme="minorHAnsi"/>
      <w:b/>
      <w:bCs/>
      <w:sz w:val="18"/>
      <w:szCs w:val="18"/>
      <w:lang w:val="en-US"/>
    </w:rPr>
  </w:style>
  <w:style w:type="character" w:customStyle="1" w:styleId="enumlev1Char">
    <w:name w:val="enumlev1 Char"/>
    <w:basedOn w:val="DefaultParagraphFont"/>
    <w:link w:val="enumlev1"/>
    <w:locked/>
    <w:rsid w:val="00AA3D45"/>
    <w:rPr>
      <w:rFonts w:ascii="Times New Roman" w:hAnsi="Times New Roman"/>
      <w:sz w:val="24"/>
      <w:lang w:val="en-GB" w:eastAsia="en-US"/>
    </w:rPr>
  </w:style>
  <w:style w:type="character" w:customStyle="1" w:styleId="TableNoChar">
    <w:name w:val="Table_No Char"/>
    <w:link w:val="TableNo"/>
    <w:locked/>
    <w:rsid w:val="00AA3D45"/>
    <w:rPr>
      <w:rFonts w:ascii="Times New Roman" w:hAnsi="Times New Roman"/>
      <w:caps/>
      <w:lang w:val="en-GB" w:eastAsia="en-US"/>
    </w:rPr>
  </w:style>
  <w:style w:type="character" w:customStyle="1" w:styleId="ReftextChar">
    <w:name w:val="Ref_text Char"/>
    <w:basedOn w:val="DefaultParagraphFont"/>
    <w:link w:val="Reftext"/>
    <w:rsid w:val="00AA3D45"/>
    <w:rPr>
      <w:rFonts w:ascii="Times New Roman" w:hAnsi="Times New Roman"/>
      <w:sz w:val="24"/>
      <w:lang w:val="en-GB" w:eastAsia="en-US"/>
    </w:rPr>
  </w:style>
  <w:style w:type="character" w:customStyle="1" w:styleId="UnresolvedMention10">
    <w:name w:val="Unresolved Mention1"/>
    <w:basedOn w:val="DefaultParagraphFont"/>
    <w:uiPriority w:val="99"/>
    <w:semiHidden/>
    <w:unhideWhenUsed/>
    <w:rsid w:val="00AA3D45"/>
    <w:rPr>
      <w:color w:val="605E5C"/>
      <w:shd w:val="clear" w:color="auto" w:fill="E1DFDD"/>
    </w:rPr>
  </w:style>
  <w:style w:type="character" w:styleId="PlaceholderText">
    <w:name w:val="Placeholder Text"/>
    <w:basedOn w:val="DefaultParagraphFont"/>
    <w:uiPriority w:val="99"/>
    <w:semiHidden/>
    <w:rsid w:val="00AA3D45"/>
    <w:rPr>
      <w:color w:val="808080"/>
    </w:rPr>
  </w:style>
  <w:style w:type="character" w:customStyle="1" w:styleId="FigureNo0">
    <w:name w:val="Figure_No (文字)"/>
    <w:basedOn w:val="DefaultParagraphFont"/>
    <w:locked/>
    <w:rsid w:val="00AA3D45"/>
    <w:rPr>
      <w:rFonts w:ascii="Times New Roman" w:hAnsi="Times New Roman"/>
      <w:caps/>
      <w:lang w:val="en-GB" w:eastAsia="en-US"/>
    </w:rPr>
  </w:style>
  <w:style w:type="character" w:customStyle="1" w:styleId="Heading5Char">
    <w:name w:val="Heading 5 Char"/>
    <w:basedOn w:val="DefaultParagraphFont"/>
    <w:link w:val="Heading5"/>
    <w:rsid w:val="00AA3D45"/>
    <w:rPr>
      <w:rFonts w:ascii="Times New Roman" w:hAnsi="Times New Roman"/>
      <w:b/>
      <w:sz w:val="24"/>
      <w:lang w:val="en-GB" w:eastAsia="en-US"/>
    </w:rPr>
  </w:style>
  <w:style w:type="character" w:customStyle="1" w:styleId="Heading6Char">
    <w:name w:val="Heading 6 Char"/>
    <w:basedOn w:val="DefaultParagraphFont"/>
    <w:link w:val="Heading6"/>
    <w:rsid w:val="00AA3D45"/>
    <w:rPr>
      <w:rFonts w:ascii="Times New Roman" w:hAnsi="Times New Roman"/>
      <w:b/>
      <w:sz w:val="24"/>
      <w:lang w:val="en-GB" w:eastAsia="en-US"/>
    </w:rPr>
  </w:style>
  <w:style w:type="character" w:customStyle="1" w:styleId="Heading7Char">
    <w:name w:val="Heading 7 Char"/>
    <w:basedOn w:val="DefaultParagraphFont"/>
    <w:link w:val="Heading7"/>
    <w:rsid w:val="00AA3D45"/>
    <w:rPr>
      <w:rFonts w:ascii="Times New Roman" w:hAnsi="Times New Roman"/>
      <w:b/>
      <w:sz w:val="24"/>
      <w:lang w:val="en-GB" w:eastAsia="en-US"/>
    </w:rPr>
  </w:style>
  <w:style w:type="character" w:customStyle="1" w:styleId="Heading8Char">
    <w:name w:val="Heading 8 Char"/>
    <w:basedOn w:val="DefaultParagraphFont"/>
    <w:link w:val="Heading8"/>
    <w:rsid w:val="00AA3D45"/>
    <w:rPr>
      <w:rFonts w:ascii="Times New Roman" w:hAnsi="Times New Roman"/>
      <w:b/>
      <w:sz w:val="24"/>
      <w:lang w:val="en-GB" w:eastAsia="en-US"/>
    </w:rPr>
  </w:style>
  <w:style w:type="character" w:customStyle="1" w:styleId="Heading9Char">
    <w:name w:val="Heading 9 Char"/>
    <w:basedOn w:val="DefaultParagraphFont"/>
    <w:link w:val="Heading9"/>
    <w:rsid w:val="00AA3D45"/>
    <w:rPr>
      <w:rFonts w:ascii="Times New Roman" w:hAnsi="Times New Roman"/>
      <w:b/>
      <w:sz w:val="24"/>
      <w:lang w:val="en-GB" w:eastAsia="en-US"/>
    </w:rPr>
  </w:style>
  <w:style w:type="character" w:customStyle="1" w:styleId="RecNoChar">
    <w:name w:val="Rec_No Char"/>
    <w:link w:val="RecNo"/>
    <w:locked/>
    <w:rsid w:val="00AA3D45"/>
    <w:rPr>
      <w:rFonts w:ascii="Times New Roman" w:hAnsi="Times New Roman"/>
      <w:caps/>
      <w:sz w:val="28"/>
      <w:lang w:val="en-GB" w:eastAsia="en-US"/>
    </w:rPr>
  </w:style>
  <w:style w:type="character" w:customStyle="1" w:styleId="AnnexNoTitleChar">
    <w:name w:val="Annex_NoTitle Char"/>
    <w:basedOn w:val="DefaultParagraphFont"/>
    <w:link w:val="AnnexNoTitle"/>
    <w:locked/>
    <w:rsid w:val="00AA3D45"/>
    <w:rPr>
      <w:rFonts w:ascii="Times New Roman" w:eastAsia="MS Mincho" w:hAnsi="Times New Roman"/>
      <w:b/>
      <w:sz w:val="28"/>
      <w:lang w:val="fr-FR" w:eastAsia="en-US"/>
    </w:rPr>
  </w:style>
  <w:style w:type="character" w:customStyle="1" w:styleId="TableheadChar">
    <w:name w:val="Table_head Char"/>
    <w:link w:val="Tablehead"/>
    <w:locked/>
    <w:rsid w:val="00AA3D45"/>
    <w:rPr>
      <w:rFonts w:ascii="Times New Roman Bold" w:hAnsi="Times New Roman Bold" w:cs="Times New Roman Bold"/>
      <w:b/>
      <w:lang w:val="en-GB" w:eastAsia="en-US"/>
    </w:rPr>
  </w:style>
  <w:style w:type="character" w:customStyle="1" w:styleId="TablelegendChar">
    <w:name w:val="Table_legend Char"/>
    <w:basedOn w:val="DefaultParagraphFont"/>
    <w:link w:val="Tablelegend"/>
    <w:locked/>
    <w:rsid w:val="00AA3D45"/>
    <w:rPr>
      <w:rFonts w:ascii="Times New Roman" w:hAnsi="Times New Roman"/>
      <w:sz w:val="18"/>
      <w:lang w:val="en-GB" w:eastAsia="en-US"/>
    </w:rPr>
  </w:style>
  <w:style w:type="character" w:customStyle="1" w:styleId="FigureChar">
    <w:name w:val="Figure Char"/>
    <w:basedOn w:val="FigureNoChar"/>
    <w:link w:val="Figure"/>
    <w:rsid w:val="00AA3D45"/>
    <w:rPr>
      <w:rFonts w:ascii="Times New Roman" w:hAnsi="Times New Roman"/>
      <w:caps w:val="0"/>
      <w:noProof/>
      <w:sz w:val="24"/>
      <w:lang w:val="en-GB" w:eastAsia="en-US"/>
    </w:rPr>
  </w:style>
  <w:style w:type="paragraph" w:styleId="z-TopofForm">
    <w:name w:val="HTML Top of Form"/>
    <w:basedOn w:val="Normal"/>
    <w:next w:val="Normal"/>
    <w:link w:val="z-TopofFormChar"/>
    <w:hidden/>
    <w:uiPriority w:val="99"/>
    <w:rsid w:val="00AA3D45"/>
    <w:pPr>
      <w:pBdr>
        <w:bottom w:val="single" w:sz="6" w:space="1" w:color="auto"/>
      </w:pBdr>
      <w:tabs>
        <w:tab w:val="clear" w:pos="1134"/>
        <w:tab w:val="clear" w:pos="1871"/>
        <w:tab w:val="clear" w:pos="2268"/>
      </w:tabs>
      <w:overflowPunct/>
      <w:autoSpaceDE/>
      <w:autoSpaceDN/>
      <w:adjustRightInd/>
      <w:spacing w:before="0"/>
      <w:jc w:val="center"/>
      <w:textAlignment w:val="auto"/>
    </w:pPr>
    <w:rPr>
      <w:rFonts w:ascii="Arial" w:eastAsia="Arial Unicode MS" w:hAnsi="Arial" w:cs="Arial"/>
      <w:vanish/>
      <w:sz w:val="16"/>
      <w:szCs w:val="16"/>
      <w:lang w:val="en-US"/>
    </w:rPr>
  </w:style>
  <w:style w:type="character" w:customStyle="1" w:styleId="z-TopofFormChar">
    <w:name w:val="z-Top of Form Char"/>
    <w:basedOn w:val="DefaultParagraphFont"/>
    <w:link w:val="z-TopofForm"/>
    <w:uiPriority w:val="99"/>
    <w:rsid w:val="00AA3D45"/>
    <w:rPr>
      <w:rFonts w:ascii="Arial" w:eastAsia="Arial Unicode MS" w:hAnsi="Arial" w:cs="Arial"/>
      <w:vanish/>
      <w:sz w:val="16"/>
      <w:szCs w:val="16"/>
      <w:lang w:eastAsia="en-US"/>
    </w:rPr>
  </w:style>
  <w:style w:type="paragraph" w:styleId="z-BottomofForm">
    <w:name w:val="HTML Bottom of Form"/>
    <w:basedOn w:val="Normal"/>
    <w:next w:val="Normal"/>
    <w:link w:val="z-BottomofFormChar"/>
    <w:hidden/>
    <w:uiPriority w:val="99"/>
    <w:rsid w:val="00AA3D45"/>
    <w:pPr>
      <w:pBdr>
        <w:top w:val="single" w:sz="6" w:space="1" w:color="auto"/>
      </w:pBdr>
      <w:tabs>
        <w:tab w:val="clear" w:pos="1134"/>
        <w:tab w:val="clear" w:pos="1871"/>
        <w:tab w:val="clear" w:pos="2268"/>
      </w:tabs>
      <w:overflowPunct/>
      <w:autoSpaceDE/>
      <w:autoSpaceDN/>
      <w:adjustRightInd/>
      <w:spacing w:before="0"/>
      <w:jc w:val="center"/>
      <w:textAlignment w:val="auto"/>
    </w:pPr>
    <w:rPr>
      <w:rFonts w:ascii="Arial" w:eastAsia="Arial Unicode MS" w:hAnsi="Arial" w:cs="Arial"/>
      <w:vanish/>
      <w:sz w:val="16"/>
      <w:szCs w:val="16"/>
      <w:lang w:val="en-US"/>
    </w:rPr>
  </w:style>
  <w:style w:type="character" w:customStyle="1" w:styleId="z-BottomofFormChar">
    <w:name w:val="z-Bottom of Form Char"/>
    <w:basedOn w:val="DefaultParagraphFont"/>
    <w:link w:val="z-BottomofForm"/>
    <w:uiPriority w:val="99"/>
    <w:rsid w:val="00AA3D45"/>
    <w:rPr>
      <w:rFonts w:ascii="Arial" w:eastAsia="Arial Unicode MS" w:hAnsi="Arial" w:cs="Arial"/>
      <w:vanish/>
      <w:sz w:val="16"/>
      <w:szCs w:val="16"/>
      <w:lang w:eastAsia="en-US"/>
    </w:rPr>
  </w:style>
  <w:style w:type="paragraph" w:styleId="Revision">
    <w:name w:val="Revision"/>
    <w:hidden/>
    <w:uiPriority w:val="99"/>
    <w:semiHidden/>
    <w:rsid w:val="00AA3D45"/>
    <w:rPr>
      <w:rFonts w:ascii="Times New Roman" w:eastAsia="MS Mincho" w:hAnsi="Times New Roman"/>
      <w:sz w:val="24"/>
      <w:lang w:val="en-GB" w:eastAsia="en-US"/>
    </w:rPr>
  </w:style>
  <w:style w:type="paragraph" w:customStyle="1" w:styleId="BT">
    <w:name w:val="BT&lt;"/>
    <w:basedOn w:val="Normal"/>
    <w:rsid w:val="00AA3D45"/>
    <w:pPr>
      <w:tabs>
        <w:tab w:val="clear" w:pos="1134"/>
        <w:tab w:val="clear" w:pos="1871"/>
        <w:tab w:val="clear" w:pos="2268"/>
      </w:tabs>
      <w:suppressAutoHyphens/>
      <w:overflowPunct/>
      <w:autoSpaceDE/>
      <w:autoSpaceDN/>
      <w:adjustRightInd/>
      <w:spacing w:before="60" w:after="40" w:line="220" w:lineRule="exact"/>
      <w:textAlignment w:val="auto"/>
    </w:pPr>
    <w:rPr>
      <w:rFonts w:eastAsia="MS Mincho"/>
      <w:color w:val="000000"/>
      <w:spacing w:val="6"/>
      <w:sz w:val="18"/>
      <w:lang w:val="en-AU"/>
    </w:rPr>
  </w:style>
  <w:style w:type="paragraph" w:customStyle="1" w:styleId="BT0">
    <w:name w:val="BT&lt;&gt;"/>
    <w:basedOn w:val="Normal"/>
    <w:rsid w:val="00AA3D45"/>
    <w:pPr>
      <w:tabs>
        <w:tab w:val="clear" w:pos="1134"/>
        <w:tab w:val="clear" w:pos="1871"/>
        <w:tab w:val="left" w:pos="567"/>
        <w:tab w:val="left" w:pos="1247"/>
        <w:tab w:val="left" w:pos="1814"/>
      </w:tabs>
      <w:suppressAutoHyphens/>
      <w:overflowPunct/>
      <w:autoSpaceDE/>
      <w:autoSpaceDN/>
      <w:adjustRightInd/>
      <w:spacing w:before="60" w:after="40" w:line="220" w:lineRule="exact"/>
      <w:jc w:val="center"/>
      <w:textAlignment w:val="auto"/>
    </w:pPr>
    <w:rPr>
      <w:rFonts w:eastAsia="MS Mincho"/>
      <w:color w:val="000000"/>
      <w:spacing w:val="6"/>
      <w:sz w:val="18"/>
      <w:lang w:val="en-AU"/>
    </w:rPr>
  </w:style>
  <w:style w:type="character" w:customStyle="1" w:styleId="AnnexNoChar">
    <w:name w:val="Annex_No Char"/>
    <w:link w:val="AnnexNo"/>
    <w:locked/>
    <w:rsid w:val="00AA3D45"/>
    <w:rPr>
      <w:rFonts w:ascii="Times New Roman" w:hAnsi="Times New Roman"/>
      <w:caps/>
      <w:sz w:val="28"/>
      <w:lang w:val="en-GB" w:eastAsia="en-US"/>
    </w:rPr>
  </w:style>
  <w:style w:type="paragraph" w:styleId="ListBullet">
    <w:name w:val="List Bullet"/>
    <w:basedOn w:val="Normal"/>
    <w:rsid w:val="00AA3D45"/>
    <w:pPr>
      <w:tabs>
        <w:tab w:val="clear" w:pos="1134"/>
        <w:tab w:val="clear" w:pos="1871"/>
        <w:tab w:val="clear" w:pos="2268"/>
        <w:tab w:val="num" w:pos="295"/>
      </w:tabs>
      <w:overflowPunct/>
      <w:autoSpaceDE/>
      <w:autoSpaceDN/>
      <w:adjustRightInd/>
      <w:spacing w:before="0" w:after="80" w:line="240" w:lineRule="atLeast"/>
      <w:ind w:left="295" w:hanging="295"/>
      <w:textAlignment w:val="auto"/>
    </w:pPr>
    <w:rPr>
      <w:rFonts w:ascii="HelveticaNeueLT Std Lt" w:eastAsia="MS Mincho" w:hAnsi="HelveticaNeueLT Std Lt"/>
      <w:sz w:val="20"/>
      <w:szCs w:val="24"/>
      <w:lang w:val="en-AU" w:eastAsia="en-AU"/>
    </w:rPr>
  </w:style>
  <w:style w:type="paragraph" w:styleId="NoSpacing">
    <w:name w:val="No Spacing"/>
    <w:uiPriority w:val="1"/>
    <w:qFormat/>
    <w:rsid w:val="00AA3D45"/>
    <w:rPr>
      <w:rFonts w:ascii="Times New Roman" w:eastAsia="Calibri" w:hAnsi="Times New Roman"/>
      <w:sz w:val="24"/>
      <w:szCs w:val="22"/>
      <w:lang w:val="en-GB" w:eastAsia="en-US"/>
    </w:rPr>
  </w:style>
  <w:style w:type="character" w:styleId="FollowedHyperlink">
    <w:name w:val="FollowedHyperlink"/>
    <w:basedOn w:val="DefaultParagraphFont"/>
    <w:uiPriority w:val="99"/>
    <w:rsid w:val="00AA3D45"/>
    <w:rPr>
      <w:color w:val="800080" w:themeColor="followedHyperlink"/>
      <w:u w:val="single"/>
    </w:rPr>
  </w:style>
  <w:style w:type="character" w:customStyle="1" w:styleId="nowrap1">
    <w:name w:val="nowrap1"/>
    <w:rsid w:val="00AA3D45"/>
  </w:style>
  <w:style w:type="paragraph" w:styleId="Title">
    <w:name w:val="Title"/>
    <w:basedOn w:val="Normal"/>
    <w:next w:val="Normal"/>
    <w:link w:val="TitleChar"/>
    <w:uiPriority w:val="10"/>
    <w:qFormat/>
    <w:rsid w:val="00AA3D45"/>
    <w:pPr>
      <w:spacing w:before="240" w:after="60"/>
      <w:jc w:val="center"/>
      <w:outlineLvl w:val="0"/>
    </w:pPr>
    <w:rPr>
      <w:rFonts w:ascii="Cambria" w:eastAsia="MS Mincho" w:hAnsi="Cambria"/>
      <w:b/>
      <w:bCs/>
      <w:kern w:val="28"/>
      <w:sz w:val="32"/>
      <w:szCs w:val="32"/>
    </w:rPr>
  </w:style>
  <w:style w:type="character" w:customStyle="1" w:styleId="TitleChar">
    <w:name w:val="Title Char"/>
    <w:basedOn w:val="DefaultParagraphFont"/>
    <w:link w:val="Title"/>
    <w:uiPriority w:val="10"/>
    <w:rsid w:val="00AA3D45"/>
    <w:rPr>
      <w:rFonts w:ascii="Cambria" w:eastAsia="MS Mincho" w:hAnsi="Cambria"/>
      <w:b/>
      <w:bCs/>
      <w:kern w:val="28"/>
      <w:sz w:val="32"/>
      <w:szCs w:val="32"/>
      <w:lang w:val="en-GB" w:eastAsia="en-US"/>
    </w:rPr>
  </w:style>
  <w:style w:type="paragraph" w:customStyle="1" w:styleId="Tabletext0">
    <w:name w:val="Table text"/>
    <w:basedOn w:val="Normal"/>
    <w:qFormat/>
    <w:rsid w:val="00AA3D45"/>
    <w:rPr>
      <w:rFonts w:eastAsia="MS Mincho"/>
      <w:sz w:val="22"/>
      <w:szCs w:val="24"/>
    </w:rPr>
  </w:style>
  <w:style w:type="character" w:customStyle="1" w:styleId="AnnexNoCar">
    <w:name w:val="Annex_No Car"/>
    <w:uiPriority w:val="99"/>
    <w:locked/>
    <w:rsid w:val="00AA3D45"/>
    <w:rPr>
      <w:rFonts w:ascii="Times New Roman" w:hAnsi="Times New Roman"/>
      <w:caps/>
      <w:sz w:val="28"/>
      <w:lang w:val="en-GB" w:eastAsia="en-US"/>
    </w:rPr>
  </w:style>
  <w:style w:type="character" w:customStyle="1" w:styleId="Rectitle0">
    <w:name w:val="Rec_title Знак"/>
    <w:uiPriority w:val="99"/>
    <w:locked/>
    <w:rsid w:val="00AA3D45"/>
    <w:rPr>
      <w:rFonts w:ascii="Times New Roman Bold" w:hAnsi="Times New Roman Bold"/>
      <w:b/>
      <w:sz w:val="28"/>
      <w:lang w:val="en-GB" w:eastAsia="en-US"/>
    </w:rPr>
  </w:style>
  <w:style w:type="character" w:styleId="CommentReference">
    <w:name w:val="annotation reference"/>
    <w:basedOn w:val="DefaultParagraphFont"/>
    <w:uiPriority w:val="99"/>
    <w:rsid w:val="00AA3D45"/>
    <w:rPr>
      <w:rFonts w:cs="Times New Roman"/>
      <w:sz w:val="18"/>
    </w:rPr>
  </w:style>
  <w:style w:type="paragraph" w:styleId="CommentText">
    <w:name w:val="annotation text"/>
    <w:basedOn w:val="Normal"/>
    <w:link w:val="CommentTextChar"/>
    <w:uiPriority w:val="99"/>
    <w:rsid w:val="00AA3D45"/>
    <w:pPr>
      <w:tabs>
        <w:tab w:val="clear" w:pos="1134"/>
        <w:tab w:val="clear" w:pos="1871"/>
        <w:tab w:val="clear" w:pos="2268"/>
        <w:tab w:val="left" w:pos="794"/>
        <w:tab w:val="left" w:pos="1191"/>
        <w:tab w:val="left" w:pos="1588"/>
        <w:tab w:val="left" w:pos="1985"/>
      </w:tabs>
    </w:pPr>
    <w:rPr>
      <w:rFonts w:eastAsia="MS Mincho"/>
      <w:noProof/>
      <w:lang w:val="fr-FR"/>
    </w:rPr>
  </w:style>
  <w:style w:type="character" w:customStyle="1" w:styleId="CommentTextChar">
    <w:name w:val="Comment Text Char"/>
    <w:basedOn w:val="DefaultParagraphFont"/>
    <w:link w:val="CommentText"/>
    <w:uiPriority w:val="99"/>
    <w:rsid w:val="00AA3D45"/>
    <w:rPr>
      <w:rFonts w:ascii="Times New Roman" w:eastAsia="MS Mincho" w:hAnsi="Times New Roman"/>
      <w:noProof/>
      <w:sz w:val="24"/>
      <w:lang w:val="fr-FR" w:eastAsia="en-US"/>
    </w:rPr>
  </w:style>
  <w:style w:type="character" w:customStyle="1" w:styleId="Tabletitle0">
    <w:name w:val="Table_title Знак"/>
    <w:uiPriority w:val="99"/>
    <w:locked/>
    <w:rsid w:val="00AA3D45"/>
    <w:rPr>
      <w:rFonts w:ascii="Times New Roman Bold" w:hAnsi="Times New Roman Bold"/>
      <w:b/>
    </w:rPr>
  </w:style>
  <w:style w:type="character" w:customStyle="1" w:styleId="InternetLink">
    <w:name w:val="Internet Link"/>
    <w:basedOn w:val="DefaultParagraphFont"/>
    <w:rsid w:val="00AA3D45"/>
    <w:rPr>
      <w:rFonts w:cs="Times New Roman"/>
      <w:color w:val="0000FF"/>
      <w:u w:val="single"/>
      <w:lang w:val="en-US" w:eastAsia="en-US"/>
    </w:rPr>
  </w:style>
  <w:style w:type="paragraph" w:styleId="CommentSubject">
    <w:name w:val="annotation subject"/>
    <w:basedOn w:val="CommentText"/>
    <w:next w:val="CommentText"/>
    <w:link w:val="CommentSubjectChar"/>
    <w:uiPriority w:val="99"/>
    <w:rsid w:val="00AA3D45"/>
    <w:pPr>
      <w:tabs>
        <w:tab w:val="clear" w:pos="794"/>
        <w:tab w:val="clear" w:pos="1191"/>
        <w:tab w:val="clear" w:pos="1588"/>
        <w:tab w:val="clear" w:pos="1985"/>
        <w:tab w:val="left" w:pos="1134"/>
        <w:tab w:val="left" w:pos="1871"/>
        <w:tab w:val="left" w:pos="2268"/>
      </w:tabs>
    </w:pPr>
    <w:rPr>
      <w:rFonts w:eastAsia="Times New Roman"/>
      <w:b/>
      <w:bCs/>
      <w:noProof w:val="0"/>
      <w:sz w:val="20"/>
      <w:lang w:val="en-GB"/>
    </w:rPr>
  </w:style>
  <w:style w:type="character" w:customStyle="1" w:styleId="CommentSubjectChar">
    <w:name w:val="Comment Subject Char"/>
    <w:basedOn w:val="CommentTextChar"/>
    <w:link w:val="CommentSubject"/>
    <w:uiPriority w:val="99"/>
    <w:rsid w:val="00AA3D45"/>
    <w:rPr>
      <w:rFonts w:ascii="Times New Roman" w:eastAsia="MS Mincho" w:hAnsi="Times New Roman"/>
      <w:b/>
      <w:bCs/>
      <w:noProof/>
      <w:sz w:val="24"/>
      <w:lang w:val="en-GB" w:eastAsia="en-US"/>
    </w:rPr>
  </w:style>
  <w:style w:type="paragraph" w:customStyle="1" w:styleId="ITUS1">
    <w:name w:val="ITU ÜS 1"/>
    <w:basedOn w:val="Heading1"/>
    <w:qFormat/>
    <w:rsid w:val="00AA3D45"/>
    <w:pPr>
      <w:numPr>
        <w:numId w:val="24"/>
      </w:numPr>
    </w:pPr>
    <w:rPr>
      <w:rFonts w:eastAsia="MS Mincho"/>
    </w:rPr>
  </w:style>
  <w:style w:type="paragraph" w:customStyle="1" w:styleId="ITUS2">
    <w:name w:val="ITU ÜS 2"/>
    <w:basedOn w:val="ITUS1"/>
    <w:qFormat/>
    <w:rsid w:val="00AA3D45"/>
    <w:pPr>
      <w:numPr>
        <w:ilvl w:val="1"/>
      </w:numPr>
      <w:ind w:left="792" w:hanging="792"/>
    </w:pPr>
    <w:rPr>
      <w:sz w:val="24"/>
    </w:rPr>
  </w:style>
  <w:style w:type="paragraph" w:customStyle="1" w:styleId="ITUS3">
    <w:name w:val="ITU ÜS3"/>
    <w:basedOn w:val="ITUS2"/>
    <w:qFormat/>
    <w:rsid w:val="00AA3D45"/>
    <w:pPr>
      <w:numPr>
        <w:ilvl w:val="2"/>
      </w:numPr>
      <w:ind w:hanging="1224"/>
    </w:pPr>
    <w:rPr>
      <w:lang w:eastAsia="en-GB"/>
    </w:rPr>
  </w:style>
  <w:style w:type="paragraph" w:customStyle="1" w:styleId="ITUS1a">
    <w:name w:val="ITU ÜS 1a"/>
    <w:basedOn w:val="Heading1"/>
    <w:qFormat/>
    <w:rsid w:val="00AA3D45"/>
    <w:rPr>
      <w:rFonts w:eastAsia="MS Mincho"/>
    </w:rPr>
  </w:style>
  <w:style w:type="paragraph" w:customStyle="1" w:styleId="ITUS2a">
    <w:name w:val="ITU ÜS 2a"/>
    <w:basedOn w:val="Heading2"/>
    <w:qFormat/>
    <w:rsid w:val="00AA3D45"/>
    <w:pPr>
      <w:numPr>
        <w:ilvl w:val="1"/>
      </w:numPr>
      <w:ind w:left="1134" w:hanging="1134"/>
    </w:pPr>
    <w:rPr>
      <w:rFonts w:eastAsia="MS Mincho"/>
    </w:rPr>
  </w:style>
  <w:style w:type="paragraph" w:styleId="TOCHeading">
    <w:name w:val="TOC Heading"/>
    <w:basedOn w:val="Heading1"/>
    <w:next w:val="Normal"/>
    <w:uiPriority w:val="39"/>
    <w:unhideWhenUsed/>
    <w:qFormat/>
    <w:rsid w:val="00AA3D45"/>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de-DE" w:eastAsia="de-DE"/>
    </w:rPr>
  </w:style>
  <w:style w:type="character" w:styleId="Strong">
    <w:name w:val="Strong"/>
    <w:basedOn w:val="DefaultParagraphFont"/>
    <w:qFormat/>
    <w:rsid w:val="00AA3D45"/>
    <w:rPr>
      <w:b/>
      <w:bCs/>
    </w:rPr>
  </w:style>
  <w:style w:type="character" w:customStyle="1" w:styleId="FootnoteTextChar2">
    <w:name w:val="Footnote Text Char2"/>
    <w:aliases w:val="DNV-FT Char Char1,DNV-FT Char2,DNV-FT Char Char Char Char1,Char1 Char1,Footnote Text Char1 Char1,Footnote Text Char Char1 Char1,Footnote Text Char4 Char Char Char1,Footnote Text Char1 Char1 Char1 Char Char1,ABA Footnote Text Char1"/>
    <w:uiPriority w:val="99"/>
    <w:locked/>
    <w:rsid w:val="00AA3D45"/>
    <w:rPr>
      <w:rFonts w:ascii="Times New Roman" w:hAnsi="Times New Roman"/>
      <w:sz w:val="24"/>
      <w:lang w:val="en-GB" w:eastAsia="en-US"/>
    </w:rPr>
  </w:style>
  <w:style w:type="character" w:customStyle="1" w:styleId="TableNo0">
    <w:name w:val="Table_No Знак"/>
    <w:uiPriority w:val="99"/>
    <w:locked/>
    <w:rsid w:val="00AA3D45"/>
    <w:rPr>
      <w:rFonts w:ascii="Times New Roman" w:hAnsi="Times New Roman"/>
      <w:caps/>
    </w:rPr>
  </w:style>
  <w:style w:type="paragraph" w:styleId="PlainText">
    <w:name w:val="Plain Text"/>
    <w:basedOn w:val="Normal"/>
    <w:link w:val="PlainTextChar"/>
    <w:uiPriority w:val="99"/>
    <w:semiHidden/>
    <w:unhideWhenUsed/>
    <w:rsid w:val="00AA3D45"/>
    <w:pPr>
      <w:tabs>
        <w:tab w:val="clear" w:pos="1134"/>
        <w:tab w:val="clear" w:pos="1871"/>
        <w:tab w:val="clear" w:pos="2268"/>
      </w:tabs>
      <w:overflowPunct/>
      <w:autoSpaceDE/>
      <w:autoSpaceDN/>
      <w:adjustRightInd/>
      <w:spacing w:before="0"/>
      <w:textAlignment w:val="auto"/>
    </w:pPr>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semiHidden/>
    <w:rsid w:val="00AA3D45"/>
    <w:rPr>
      <w:rFonts w:ascii="Calibri" w:eastAsiaTheme="minorHAnsi" w:hAnsi="Calibri" w:cstheme="minorBidi"/>
      <w:sz w:val="22"/>
      <w:szCs w:val="21"/>
      <w:lang w:val="de-DE" w:eastAsia="en-US"/>
    </w:rPr>
  </w:style>
  <w:style w:type="paragraph" w:customStyle="1" w:styleId="ITUS4">
    <w:name w:val="ITU ÜS 4"/>
    <w:basedOn w:val="ITUS3"/>
    <w:next w:val="Normal"/>
    <w:qFormat/>
    <w:rsid w:val="00AA3D45"/>
    <w:pPr>
      <w:numPr>
        <w:ilvl w:val="3"/>
      </w:numPr>
      <w:ind w:hanging="1728"/>
    </w:pPr>
    <w:rPr>
      <w:lang w:eastAsia="ja-JP"/>
    </w:rPr>
  </w:style>
  <w:style w:type="paragraph" w:customStyle="1" w:styleId="Heading10">
    <w:name w:val="Heading1"/>
    <w:basedOn w:val="Normal"/>
    <w:rsid w:val="00AA3D45"/>
    <w:rPr>
      <w:rFonts w:eastAsia="MS Mincho"/>
    </w:rPr>
  </w:style>
  <w:style w:type="character" w:customStyle="1" w:styleId="ListParagraphChar">
    <w:name w:val="List Paragraph Char"/>
    <w:basedOn w:val="DefaultParagraphFont"/>
    <w:link w:val="ListParagraph"/>
    <w:uiPriority w:val="99"/>
    <w:locked/>
    <w:rsid w:val="00AA3D45"/>
    <w:rPr>
      <w:rFonts w:ascii="Times New Roman" w:hAnsi="Times New Roman"/>
      <w:sz w:val="24"/>
      <w:lang w:val="en-GB" w:eastAsia="en-US"/>
    </w:rPr>
  </w:style>
  <w:style w:type="character" w:customStyle="1" w:styleId="NoteChar">
    <w:name w:val="Note Char"/>
    <w:link w:val="Note"/>
    <w:locked/>
    <w:rsid w:val="00AA3D45"/>
    <w:rPr>
      <w:rFonts w:ascii="Times New Roman" w:hAnsi="Times New Roman"/>
      <w:sz w:val="22"/>
      <w:lang w:val="en-GB" w:eastAsia="en-US"/>
    </w:rPr>
  </w:style>
  <w:style w:type="paragraph" w:styleId="BodyText">
    <w:name w:val="Body Text"/>
    <w:basedOn w:val="Normal"/>
    <w:link w:val="BodyTextChar"/>
    <w:uiPriority w:val="1"/>
    <w:qFormat/>
    <w:rsid w:val="00AA3D45"/>
    <w:pPr>
      <w:widowControl w:val="0"/>
      <w:tabs>
        <w:tab w:val="clear" w:pos="1134"/>
        <w:tab w:val="clear" w:pos="1871"/>
        <w:tab w:val="clear" w:pos="2268"/>
      </w:tabs>
      <w:overflowPunct/>
      <w:adjustRightInd/>
      <w:spacing w:before="0"/>
      <w:textAlignment w:val="auto"/>
    </w:pPr>
    <w:rPr>
      <w:sz w:val="20"/>
      <w:lang w:val="en-US"/>
    </w:rPr>
  </w:style>
  <w:style w:type="character" w:customStyle="1" w:styleId="BodyTextChar">
    <w:name w:val="Body Text Char"/>
    <w:basedOn w:val="DefaultParagraphFont"/>
    <w:link w:val="BodyText"/>
    <w:uiPriority w:val="1"/>
    <w:rsid w:val="00AA3D45"/>
    <w:rPr>
      <w:rFonts w:ascii="Times New Roman" w:hAnsi="Times New Roman"/>
      <w:lang w:eastAsia="en-US"/>
    </w:rPr>
  </w:style>
  <w:style w:type="paragraph" w:customStyle="1" w:styleId="TableParagraph">
    <w:name w:val="Table Paragraph"/>
    <w:basedOn w:val="Normal"/>
    <w:uiPriority w:val="1"/>
    <w:qFormat/>
    <w:rsid w:val="00AA3D45"/>
    <w:pPr>
      <w:widowControl w:val="0"/>
      <w:tabs>
        <w:tab w:val="clear" w:pos="1134"/>
        <w:tab w:val="clear" w:pos="1871"/>
        <w:tab w:val="clear" w:pos="2268"/>
      </w:tabs>
      <w:overflowPunct/>
      <w:adjustRightInd/>
      <w:spacing w:before="39"/>
      <w:jc w:val="center"/>
      <w:textAlignment w:val="auto"/>
    </w:pPr>
    <w:rPr>
      <w:sz w:val="22"/>
      <w:szCs w:val="22"/>
      <w:lang w:val="en-US"/>
    </w:rPr>
  </w:style>
  <w:style w:type="paragraph" w:customStyle="1" w:styleId="at">
    <w:name w:val="at"/>
    <w:rsid w:val="00AA3D45"/>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ascii="Times New Roman" w:hAnsi="Times New Roman"/>
      <w:caps/>
      <w:sz w:val="28"/>
      <w:lang w:val="en-GB" w:eastAsia="en-US"/>
    </w:rPr>
  </w:style>
  <w:style w:type="character" w:customStyle="1" w:styleId="UnresolvedMention2">
    <w:name w:val="Unresolved Mention2"/>
    <w:basedOn w:val="DefaultParagraphFont"/>
    <w:uiPriority w:val="99"/>
    <w:semiHidden/>
    <w:unhideWhenUsed/>
    <w:rsid w:val="00AA3D45"/>
    <w:rPr>
      <w:color w:val="605E5C"/>
      <w:shd w:val="clear" w:color="auto" w:fill="E1DFDD"/>
    </w:rPr>
  </w:style>
  <w:style w:type="character" w:styleId="Emphasis">
    <w:name w:val="Emphasis"/>
    <w:basedOn w:val="DefaultParagraphFont"/>
    <w:uiPriority w:val="20"/>
    <w:qFormat/>
    <w:rsid w:val="00AA3D45"/>
    <w:rPr>
      <w:i/>
      <w:iCs/>
    </w:rPr>
  </w:style>
  <w:style w:type="character" w:customStyle="1" w:styleId="field">
    <w:name w:val="field"/>
    <w:basedOn w:val="DefaultParagraphFont"/>
    <w:rsid w:val="00AA3D45"/>
  </w:style>
  <w:style w:type="paragraph" w:customStyle="1" w:styleId="TableFigureHeading">
    <w:name w:val="TableFigureHeading"/>
    <w:basedOn w:val="TableNo"/>
    <w:link w:val="TableFigureHeadingChar"/>
    <w:qFormat/>
    <w:rsid w:val="00AA3D45"/>
    <w:pPr>
      <w:keepLines/>
    </w:pPr>
    <w:rPr>
      <w:sz w:val="22"/>
      <w:szCs w:val="22"/>
    </w:rPr>
  </w:style>
  <w:style w:type="paragraph" w:customStyle="1" w:styleId="TableFigureTitle">
    <w:name w:val="TableFigureTitle"/>
    <w:basedOn w:val="Tabletitle"/>
    <w:next w:val="Normal"/>
    <w:link w:val="TableFigureTitleChar"/>
    <w:qFormat/>
    <w:rsid w:val="00AA3D45"/>
    <w:pPr>
      <w:keepLines w:val="0"/>
      <w:spacing w:after="240"/>
    </w:pPr>
    <w:rPr>
      <w:sz w:val="22"/>
      <w:szCs w:val="22"/>
    </w:rPr>
  </w:style>
  <w:style w:type="character" w:customStyle="1" w:styleId="TableFigureHeadingChar">
    <w:name w:val="TableFigureHeading Char"/>
    <w:basedOn w:val="TableNoChar"/>
    <w:link w:val="TableFigureHeading"/>
    <w:rsid w:val="00AA3D45"/>
    <w:rPr>
      <w:rFonts w:ascii="Times New Roman" w:hAnsi="Times New Roman"/>
      <w:caps/>
      <w:sz w:val="22"/>
      <w:szCs w:val="22"/>
      <w:lang w:val="en-GB" w:eastAsia="en-US"/>
    </w:rPr>
  </w:style>
  <w:style w:type="character" w:customStyle="1" w:styleId="TableFigureTitleChar">
    <w:name w:val="TableFigureTitle Char"/>
    <w:basedOn w:val="TabletitleChar"/>
    <w:link w:val="TableFigureTitle"/>
    <w:rsid w:val="00AA3D45"/>
    <w:rPr>
      <w:rFonts w:ascii="Times New Roman Bold" w:hAnsi="Times New Roman Bold"/>
      <w:b/>
      <w:sz w:val="22"/>
      <w:szCs w:val="22"/>
      <w:lang w:val="en-GB" w:eastAsia="en-US"/>
    </w:rPr>
  </w:style>
  <w:style w:type="character" w:styleId="UnresolvedMention">
    <w:name w:val="Unresolved Mention"/>
    <w:basedOn w:val="DefaultParagraphFont"/>
    <w:uiPriority w:val="99"/>
    <w:semiHidden/>
    <w:unhideWhenUsed/>
    <w:rsid w:val="00BD2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20672">
      <w:bodyDiv w:val="1"/>
      <w:marLeft w:val="0"/>
      <w:marRight w:val="0"/>
      <w:marTop w:val="0"/>
      <w:marBottom w:val="0"/>
      <w:divBdr>
        <w:top w:val="none" w:sz="0" w:space="0" w:color="auto"/>
        <w:left w:val="none" w:sz="0" w:space="0" w:color="auto"/>
        <w:bottom w:val="none" w:sz="0" w:space="0" w:color="auto"/>
        <w:right w:val="none" w:sz="0" w:space="0" w:color="auto"/>
      </w:divBdr>
    </w:div>
    <w:div w:id="744303638">
      <w:bodyDiv w:val="1"/>
      <w:marLeft w:val="0"/>
      <w:marRight w:val="0"/>
      <w:marTop w:val="0"/>
      <w:marBottom w:val="0"/>
      <w:divBdr>
        <w:top w:val="none" w:sz="0" w:space="0" w:color="auto"/>
        <w:left w:val="none" w:sz="0" w:space="0" w:color="auto"/>
        <w:bottom w:val="none" w:sz="0" w:space="0" w:color="auto"/>
        <w:right w:val="none" w:sz="0" w:space="0" w:color="auto"/>
      </w:divBdr>
    </w:div>
    <w:div w:id="11222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R19-SG06-C-0121/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itu.int/md/R00-CA-CIR-0251/en" TargetMode="External"/><Relationship Id="rId14" Type="http://schemas.openxmlformats.org/officeDocument/2006/relationships/hyperlink" Target="https://www.itu.int/md/R19-SG06-C-0122/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son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e02a22a5-1858-4a26-a36b-fd26cb37ee25" origin="userSelected"/>
</file>

<file path=customXml/itemProps1.xml><?xml version="1.0" encoding="utf-8"?>
<ds:datastoreItem xmlns:ds="http://schemas.openxmlformats.org/officeDocument/2006/customXml" ds:itemID="{7EDF9963-8B48-4100-A60E-4670F6C3455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PE_BR.dotm</Template>
  <TotalTime>21</TotalTime>
  <Pages>4</Pages>
  <Words>1763</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Fernandez Jimenez, Virginia</cp:lastModifiedBy>
  <cp:revision>7</cp:revision>
  <cp:lastPrinted>2008-02-21T14:04:00Z</cp:lastPrinted>
  <dcterms:created xsi:type="dcterms:W3CDTF">2021-06-28T15:42:00Z</dcterms:created>
  <dcterms:modified xsi:type="dcterms:W3CDTF">2021-06-29T07:53:00Z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docIndexRef">
    <vt:lpwstr>d71a369d-5877-436c-b78d-93f81c7bb8db</vt:lpwstr>
  </property>
  <property fmtid="{D5CDD505-2E9C-101B-9397-08002B2CF9AE}" pid="6" name="bjSaver">
    <vt:lpwstr>BdpuQMBz+4VWnRZtxz8m6DeXoXwxPU+w</vt:lpwstr>
  </property>
  <property fmtid="{D5CDD505-2E9C-101B-9397-08002B2CF9AE}" pid="7" name="bjDocumentSecurityLabel">
    <vt:lpwstr>This item has no classification</vt:lpwstr>
  </property>
  <property fmtid="{D5CDD505-2E9C-101B-9397-08002B2CF9AE}" pid="8" name="bjClsUserRVM">
    <vt:lpwstr>[]</vt:lpwstr>
  </property>
  <property fmtid="{D5CDD505-2E9C-101B-9397-08002B2CF9AE}" pid="9" name="TitusGUID">
    <vt:lpwstr>136d8935-d33d-492c-b62a-83573c5f98b3</vt:lpwstr>
  </property>
  <property fmtid="{D5CDD505-2E9C-101B-9397-08002B2CF9AE}" pid="10" name="CLASSIFICATION">
    <vt:lpwstr>UNCLASSIFIED</vt:lpwstr>
  </property>
</Properties>
</file>